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8101" w14:textId="77777777" w:rsidR="007127C9" w:rsidRDefault="007873B4">
      <w:pPr>
        <w:widowControl w:val="0"/>
        <w:pBdr>
          <w:top w:val="nil"/>
          <w:left w:val="nil"/>
          <w:bottom w:val="nil"/>
          <w:right w:val="nil"/>
          <w:between w:val="nil"/>
        </w:pBdr>
        <w:spacing w:line="276" w:lineRule="auto"/>
      </w:pPr>
      <w:r>
        <w:pict w14:anchorId="0608C4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50pt;height:50pt;z-index:251657216;visibility:hidden">
            <o:lock v:ext="edit" selection="t"/>
          </v:shape>
        </w:pict>
      </w:r>
      <w:r>
        <w:pict w14:anchorId="19735055">
          <v:shape id="_x0000_s1032" type="#_x0000_t136" style="position:absolute;margin-left:0;margin-top:0;width:50pt;height:50pt;z-index:251658240;visibility:hidden">
            <o:lock v:ext="edit" selection="t"/>
          </v:shape>
        </w:pict>
      </w:r>
      <w:r>
        <w:pict w14:anchorId="77DD8E83">
          <v:shape id="_x0000_s1031" type="#_x0000_t136" style="position:absolute;margin-left:0;margin-top:0;width:50pt;height:50pt;z-index:251659264;visibility:hidden">
            <o:lock v:ext="edit" selection="t"/>
          </v:shape>
        </w:pict>
      </w:r>
      <w:r>
        <w:pict w14:anchorId="09B13C4B">
          <v:shape id="_x0000_s1030" type="#_x0000_t136" style="position:absolute;margin-left:0;margin-top:0;width:50pt;height:50pt;z-index:251660288;visibility:hidden">
            <o:lock v:ext="edit" selection="t"/>
          </v:shape>
        </w:pict>
      </w:r>
      <w:r>
        <w:pict w14:anchorId="6F62B0BB">
          <v:shape id="_x0000_s1029" type="#_x0000_t136" style="position:absolute;margin-left:0;margin-top:0;width:50pt;height:50pt;z-index:251661312;visibility:hidden">
            <o:lock v:ext="edit" selection="t"/>
          </v:shape>
        </w:pict>
      </w:r>
      <w:r>
        <w:pict w14:anchorId="3822EB92">
          <v:shape id="_x0000_s1028" type="#_x0000_t136" style="position:absolute;margin-left:0;margin-top:0;width:50pt;height:50pt;z-index:251662336;visibility:hidden">
            <o:lock v:ext="edit" selection="t"/>
          </v:shape>
        </w:pict>
      </w:r>
      <w:r>
        <w:pict w14:anchorId="2EB420C6">
          <v:shape id="_x0000_s1027" type="#_x0000_t136" style="position:absolute;margin-left:0;margin-top:0;width:50pt;height:50pt;z-index:251663360;visibility:hidden">
            <o:lock v:ext="edit" selection="t"/>
          </v:shape>
        </w:pict>
      </w:r>
      <w:r>
        <w:pict w14:anchorId="4F5A1283">
          <v:shape id="_x0000_s1026" type="#_x0000_t136" style="position:absolute;margin-left:0;margin-top:0;width:50pt;height:50pt;z-index:251664384;visibility:hidden">
            <o:lock v:ext="edit" selection="t"/>
          </v:shape>
        </w:pict>
      </w:r>
    </w:p>
    <w:p w14:paraId="3911CA9F" w14:textId="77777777" w:rsidR="007127C9" w:rsidRDefault="002E2F91">
      <w:pPr>
        <w:pBdr>
          <w:top w:val="nil"/>
          <w:left w:val="nil"/>
          <w:bottom w:val="nil"/>
          <w:right w:val="nil"/>
          <w:between w:val="nil"/>
        </w:pBdr>
        <w:tabs>
          <w:tab w:val="center" w:pos="4320"/>
          <w:tab w:val="right" w:pos="8640"/>
        </w:tabs>
        <w:rPr>
          <w:rFonts w:ascii="Georgia" w:eastAsia="Georgia" w:hAnsi="Georgia" w:cs="Georgia"/>
          <w:color w:val="000000"/>
        </w:rPr>
      </w:pPr>
      <w:r>
        <w:rPr>
          <w:noProof/>
        </w:rPr>
        <mc:AlternateContent>
          <mc:Choice Requires="wps">
            <w:drawing>
              <wp:anchor distT="0" distB="0" distL="0" distR="0" simplePos="0" relativeHeight="251651072" behindDoc="1" locked="0" layoutInCell="1" hidden="0" allowOverlap="1" wp14:anchorId="4D850979" wp14:editId="03C957A7">
                <wp:simplePos x="0" y="0"/>
                <wp:positionH relativeFrom="column">
                  <wp:posOffset>546100</wp:posOffset>
                </wp:positionH>
                <wp:positionV relativeFrom="paragraph">
                  <wp:posOffset>0</wp:posOffset>
                </wp:positionV>
                <wp:extent cx="6745605" cy="1557020"/>
                <wp:effectExtent l="0" t="0" r="0" b="0"/>
                <wp:wrapNone/>
                <wp:docPr id="12" name="Rectangle 12"/>
                <wp:cNvGraphicFramePr/>
                <a:graphic xmlns:a="http://schemas.openxmlformats.org/drawingml/2006/main">
                  <a:graphicData uri="http://schemas.microsoft.com/office/word/2010/wordprocessingShape">
                    <wps:wsp>
                      <wps:cNvSpPr/>
                      <wps:spPr>
                        <a:xfrm>
                          <a:off x="1977960" y="3006253"/>
                          <a:ext cx="6736080" cy="1547495"/>
                        </a:xfrm>
                        <a:prstGeom prst="rect">
                          <a:avLst/>
                        </a:prstGeom>
                        <a:noFill/>
                        <a:ln>
                          <a:noFill/>
                        </a:ln>
                      </wps:spPr>
                      <wps:txbx>
                        <w:txbxContent>
                          <w:p w14:paraId="1388AC20" w14:textId="77777777" w:rsidR="007127C9" w:rsidRDefault="002E2F91">
                            <w:pPr>
                              <w:jc w:val="center"/>
                              <w:textDirection w:val="btLr"/>
                            </w:pPr>
                            <w:r>
                              <w:rPr>
                                <w:b/>
                                <w:color w:val="BC0000"/>
                                <w:sz w:val="64"/>
                              </w:rPr>
                              <w:t>S</w:t>
                            </w:r>
                            <w:r>
                              <w:rPr>
                                <w:b/>
                                <w:color w:val="BC0000"/>
                                <w:sz w:val="44"/>
                              </w:rPr>
                              <w:t>USTAINABLE</w:t>
                            </w:r>
                            <w:r>
                              <w:rPr>
                                <w:b/>
                                <w:color w:val="BC0000"/>
                                <w:sz w:val="56"/>
                              </w:rPr>
                              <w:t xml:space="preserve"> </w:t>
                            </w:r>
                            <w:r>
                              <w:rPr>
                                <w:b/>
                                <w:color w:val="BC0000"/>
                                <w:sz w:val="64"/>
                              </w:rPr>
                              <w:t>C</w:t>
                            </w:r>
                            <w:r>
                              <w:rPr>
                                <w:b/>
                                <w:color w:val="BC0000"/>
                                <w:sz w:val="44"/>
                              </w:rPr>
                              <w:t>OMMUNITY</w:t>
                            </w:r>
                            <w:r>
                              <w:rPr>
                                <w:b/>
                                <w:color w:val="BC0000"/>
                                <w:sz w:val="56"/>
                              </w:rPr>
                              <w:t xml:space="preserve"> </w:t>
                            </w:r>
                            <w:r>
                              <w:rPr>
                                <w:b/>
                                <w:color w:val="BC0000"/>
                                <w:sz w:val="64"/>
                              </w:rPr>
                              <w:t>D</w:t>
                            </w:r>
                            <w:r>
                              <w:rPr>
                                <w:b/>
                                <w:color w:val="BC0000"/>
                                <w:sz w:val="44"/>
                              </w:rPr>
                              <w:t>ESIGNATION</w:t>
                            </w:r>
                          </w:p>
                          <w:p w14:paraId="7D3FF0E8" w14:textId="77777777" w:rsidR="007127C9" w:rsidRDefault="007127C9">
                            <w:pPr>
                              <w:jc w:val="center"/>
                              <w:textDirection w:val="btLr"/>
                            </w:pPr>
                          </w:p>
                          <w:p w14:paraId="1909F7B5" w14:textId="77777777" w:rsidR="007127C9" w:rsidRDefault="002E2F91">
                            <w:pPr>
                              <w:jc w:val="center"/>
                              <w:textDirection w:val="btLr"/>
                            </w:pPr>
                            <w:r>
                              <w:rPr>
                                <w:b/>
                                <w:color w:val="BC0000"/>
                                <w:sz w:val="48"/>
                              </w:rPr>
                              <w:t>2022 APPLICATION</w:t>
                            </w:r>
                          </w:p>
                          <w:p w14:paraId="2E70A54F" w14:textId="77777777" w:rsidR="007127C9" w:rsidRDefault="007127C9">
                            <w:pPr>
                              <w:textDirection w:val="btLr"/>
                            </w:pPr>
                          </w:p>
                        </w:txbxContent>
                      </wps:txbx>
                      <wps:bodyPr spcFirstLastPara="1" wrap="square" lIns="91425" tIns="45700" rIns="91425" bIns="45700" anchor="t" anchorCtr="0">
                        <a:noAutofit/>
                      </wps:bodyPr>
                    </wps:wsp>
                  </a:graphicData>
                </a:graphic>
              </wp:anchor>
            </w:drawing>
          </mc:Choice>
          <mc:Fallback>
            <w:pict>
              <v:rect w14:anchorId="4D850979" id="Rectangle 12" o:spid="_x0000_s1026" style="position:absolute;margin-left:43pt;margin-top:0;width:531.15pt;height:122.6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" filled="f" stroked="f">
                <v:textbox inset="2.53958mm,1.2694mm,2.53958mm,1.2694mm">
                  <w:txbxContent>
                    <w:p w14:paraId="1388AC20" w14:textId="77777777" w:rsidR="007127C9" w:rsidRDefault="002E2F91">
                      <w:pPr>
                        <w:jc w:val="center"/>
                        <w:textDirection w:val="btLr"/>
                      </w:pPr>
                      <w:r>
                        <w:rPr>
                          <w:b/>
                          <w:color w:val="BC0000"/>
                          <w:sz w:val="64"/>
                        </w:rPr>
                        <w:t>S</w:t>
                      </w:r>
                      <w:r>
                        <w:rPr>
                          <w:b/>
                          <w:color w:val="BC0000"/>
                          <w:sz w:val="44"/>
                        </w:rPr>
                        <w:t>USTAINABLE</w:t>
                      </w:r>
                      <w:r>
                        <w:rPr>
                          <w:b/>
                          <w:color w:val="BC0000"/>
                          <w:sz w:val="56"/>
                        </w:rPr>
                        <w:t xml:space="preserve"> </w:t>
                      </w:r>
                      <w:r>
                        <w:rPr>
                          <w:b/>
                          <w:color w:val="BC0000"/>
                          <w:sz w:val="64"/>
                        </w:rPr>
                        <w:t>C</w:t>
                      </w:r>
                      <w:r>
                        <w:rPr>
                          <w:b/>
                          <w:color w:val="BC0000"/>
                          <w:sz w:val="44"/>
                        </w:rPr>
                        <w:t>OMMUNITY</w:t>
                      </w:r>
                      <w:r>
                        <w:rPr>
                          <w:b/>
                          <w:color w:val="BC0000"/>
                          <w:sz w:val="56"/>
                        </w:rPr>
                        <w:t xml:space="preserve"> </w:t>
                      </w:r>
                      <w:r>
                        <w:rPr>
                          <w:b/>
                          <w:color w:val="BC0000"/>
                          <w:sz w:val="64"/>
                        </w:rPr>
                        <w:t>D</w:t>
                      </w:r>
                      <w:r>
                        <w:rPr>
                          <w:b/>
                          <w:color w:val="BC0000"/>
                          <w:sz w:val="44"/>
                        </w:rPr>
                        <w:t>ESIGNATION</w:t>
                      </w:r>
                    </w:p>
                    <w:p w14:paraId="7D3FF0E8" w14:textId="77777777" w:rsidR="007127C9" w:rsidRDefault="007127C9">
                      <w:pPr>
                        <w:jc w:val="center"/>
                        <w:textDirection w:val="btLr"/>
                      </w:pPr>
                    </w:p>
                    <w:p w14:paraId="1909F7B5" w14:textId="77777777" w:rsidR="007127C9" w:rsidRDefault="002E2F91">
                      <w:pPr>
                        <w:jc w:val="center"/>
                        <w:textDirection w:val="btLr"/>
                      </w:pPr>
                      <w:r>
                        <w:rPr>
                          <w:b/>
                          <w:color w:val="BC0000"/>
                          <w:sz w:val="48"/>
                        </w:rPr>
                        <w:t>2022 APPLICATION</w:t>
                      </w:r>
                    </w:p>
                    <w:p w14:paraId="2E70A54F" w14:textId="77777777" w:rsidR="007127C9" w:rsidRDefault="007127C9">
                      <w:pPr>
                        <w:textDirection w:val="btLr"/>
                      </w:pPr>
                    </w:p>
                  </w:txbxContent>
                </v:textbox>
              </v:rect>
            </w:pict>
          </mc:Fallback>
        </mc:AlternateContent>
      </w:r>
      <w:r>
        <w:rPr>
          <w:noProof/>
        </w:rPr>
        <mc:AlternateContent>
          <mc:Choice Requires="wps">
            <w:drawing>
              <wp:anchor distT="0" distB="0" distL="114300" distR="114300" simplePos="0" relativeHeight="251652096" behindDoc="0" locked="0" layoutInCell="1" hidden="0" allowOverlap="1" wp14:anchorId="5E345C56" wp14:editId="19C731B3">
                <wp:simplePos x="0" y="0"/>
                <wp:positionH relativeFrom="column">
                  <wp:posOffset>-561974</wp:posOffset>
                </wp:positionH>
                <wp:positionV relativeFrom="paragraph">
                  <wp:posOffset>-744854</wp:posOffset>
                </wp:positionV>
                <wp:extent cx="1123950" cy="94202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9420225"/>
                        </a:xfrm>
                        <a:prstGeom prst="rect">
                          <a:avLst/>
                        </a:prstGeom>
                        <a:solidFill>
                          <a:srgbClr val="FFFFFF"/>
                        </a:solidFill>
                        <a:ln>
                          <a:noFill/>
                        </a:ln>
                      </wps:spPr>
                      <wps:txbx>
                        <w:txbxContent>
                          <w:p w14:paraId="56F22E85" w14:textId="77777777" w:rsidR="00E23FB4" w:rsidRDefault="002E2F91">
                            <w:r w:rsidRPr="00040444">
                              <w:rPr>
                                <w:rFonts w:ascii="Georgia" w:hAnsi="Georgia"/>
                                <w:noProof/>
                              </w:rPr>
                              <w:drawing>
                                <wp:inline distT="0" distB="0" distL="0" distR="0" wp14:anchorId="3F41F3B6" wp14:editId="602F6216">
                                  <wp:extent cx="1590675" cy="9525000"/>
                                  <wp:effectExtent l="0" t="0" r="0" b="0"/>
                                  <wp:docPr id="1" name="Picture 1" descr="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ip"/>
                                          <pic:cNvPicPr>
                                            <a:picLocks noChangeAspect="1" noChangeArrowheads="1"/>
                                          </pic:cNvPicPr>
                                        </pic:nvPicPr>
                                        <pic:blipFill>
                                          <a:blip r:embed="rId8"/>
                                          <a:srcRect/>
                                          <a:stretch>
                                            <a:fillRect/>
                                          </a:stretch>
                                        </pic:blipFill>
                                        <pic:spPr bwMode="auto">
                                          <a:xfrm>
                                            <a:off x="0" y="0"/>
                                            <a:ext cx="1590675" cy="9525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w14:anchorId="5E345C56" id="_x0000_t202" coordsize="21600,21600" o:spt="202" path="m,l,21600r21600,l21600,xe">
                <v:stroke joinstyle="miter"/>
                <v:path gradientshapeok="t" o:connecttype="rect"/>
              </v:shapetype>
              <v:shape id="Text Box 11" o:spid="_x0000_s1027" type="#_x0000_t202" style="position:absolute;margin-left:-44.25pt;margin-top:-58.65pt;width:88.5pt;height:741.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" stroked="f">
                <v:textbox>
                  <w:txbxContent>
                    <w:p w14:paraId="56F22E85" w14:textId="77777777" w:rsidR="00E23FB4" w:rsidRDefault="002E2F91">
                      <w:r w:rsidRPr="00040444">
                        <w:rPr>
                          <w:rFonts w:ascii="Georgia" w:hAnsi="Georgia"/>
                          <w:noProof/>
                        </w:rPr>
                        <w:drawing>
                          <wp:inline distT="0" distB="0" distL="0" distR="0" wp14:anchorId="3F41F3B6" wp14:editId="602F6216">
                            <wp:extent cx="1590675" cy="9525000"/>
                            <wp:effectExtent l="0" t="0" r="0" b="0"/>
                            <wp:docPr id="1" name="Picture 1" descr="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ip"/>
                                    <pic:cNvPicPr>
                                      <a:picLocks noChangeAspect="1" noChangeArrowheads="1"/>
                                    </pic:cNvPicPr>
                                  </pic:nvPicPr>
                                  <pic:blipFill>
                                    <a:blip r:embed="rId8"/>
                                    <a:srcRect/>
                                    <a:stretch>
                                      <a:fillRect/>
                                    </a:stretch>
                                  </pic:blipFill>
                                  <pic:spPr bwMode="auto">
                                    <a:xfrm>
                                      <a:off x="0" y="0"/>
                                      <a:ext cx="1590675" cy="9525000"/>
                                    </a:xfrm>
                                    <a:prstGeom prst="rect">
                                      <a:avLst/>
                                    </a:prstGeom>
                                    <a:noFill/>
                                    <a:ln>
                                      <a:noFill/>
                                    </a:ln>
                                  </pic:spPr>
                                </pic:pic>
                              </a:graphicData>
                            </a:graphic>
                          </wp:inline>
                        </w:drawing>
                      </w:r>
                    </w:p>
                  </w:txbxContent>
                </v:textbox>
              </v:shape>
            </w:pict>
          </mc:Fallback>
        </mc:AlternateContent>
      </w:r>
    </w:p>
    <w:p w14:paraId="7A9705A2" w14:textId="77777777" w:rsidR="007127C9" w:rsidRDefault="007127C9">
      <w:pPr>
        <w:pBdr>
          <w:top w:val="nil"/>
          <w:left w:val="nil"/>
          <w:bottom w:val="nil"/>
          <w:right w:val="nil"/>
          <w:between w:val="nil"/>
        </w:pBdr>
        <w:tabs>
          <w:tab w:val="center" w:pos="4320"/>
          <w:tab w:val="right" w:pos="8640"/>
        </w:tabs>
        <w:rPr>
          <w:rFonts w:ascii="Arial" w:eastAsia="Arial" w:hAnsi="Arial" w:cs="Arial"/>
          <w:color w:val="000000"/>
        </w:rPr>
      </w:pPr>
    </w:p>
    <w:p w14:paraId="0EC009D2" w14:textId="77777777" w:rsidR="007127C9" w:rsidRDefault="002E2F91">
      <w:pPr>
        <w:tabs>
          <w:tab w:val="left" w:pos="7845"/>
        </w:tabs>
        <w:rPr>
          <w:rFonts w:ascii="Arial" w:eastAsia="Arial" w:hAnsi="Arial" w:cs="Arial"/>
          <w:sz w:val="48"/>
          <w:szCs w:val="48"/>
        </w:rPr>
      </w:pPr>
      <w:r>
        <w:rPr>
          <w:rFonts w:ascii="Arial" w:eastAsia="Arial" w:hAnsi="Arial" w:cs="Arial"/>
          <w:sz w:val="48"/>
          <w:szCs w:val="48"/>
        </w:rPr>
        <w:tab/>
      </w:r>
    </w:p>
    <w:p w14:paraId="78457B67" w14:textId="77777777" w:rsidR="007127C9" w:rsidRDefault="007127C9">
      <w:pPr>
        <w:pStyle w:val="Heading2"/>
      </w:pPr>
    </w:p>
    <w:p w14:paraId="1C9C0E83" w14:textId="77777777" w:rsidR="007127C9" w:rsidRDefault="007127C9"/>
    <w:p w14:paraId="29E5873E" w14:textId="77777777" w:rsidR="007127C9" w:rsidRDefault="007127C9"/>
    <w:p w14:paraId="65820C38" w14:textId="77777777" w:rsidR="007127C9" w:rsidRDefault="007127C9"/>
    <w:p w14:paraId="491BB11C" w14:textId="77777777" w:rsidR="007127C9" w:rsidRDefault="007127C9">
      <w:pPr>
        <w:jc w:val="center"/>
        <w:rPr>
          <w:rFonts w:ascii="Arial" w:eastAsia="Arial" w:hAnsi="Arial" w:cs="Arial"/>
          <w:b/>
          <w:sz w:val="32"/>
          <w:szCs w:val="32"/>
        </w:rPr>
      </w:pPr>
    </w:p>
    <w:p w14:paraId="4666672C" w14:textId="77777777" w:rsidR="007127C9" w:rsidRDefault="007127C9">
      <w:pPr>
        <w:rPr>
          <w:rFonts w:ascii="Arial" w:eastAsia="Arial" w:hAnsi="Arial" w:cs="Arial"/>
          <w:b/>
          <w:sz w:val="28"/>
          <w:szCs w:val="28"/>
        </w:rPr>
      </w:pPr>
    </w:p>
    <w:p w14:paraId="6190E151" w14:textId="77777777" w:rsidR="007127C9" w:rsidRDefault="002E2F91">
      <w:pPr>
        <w:jc w:val="center"/>
        <w:rPr>
          <w:rFonts w:ascii="Arial" w:eastAsia="Arial" w:hAnsi="Arial" w:cs="Arial"/>
          <w:b/>
          <w:sz w:val="28"/>
          <w:szCs w:val="28"/>
        </w:rPr>
      </w:pPr>
      <w:r>
        <w:rPr>
          <w:noProof/>
        </w:rPr>
        <mc:AlternateContent>
          <mc:Choice Requires="wps">
            <w:drawing>
              <wp:anchor distT="0" distB="0" distL="114300" distR="114300" simplePos="0" relativeHeight="251653120" behindDoc="0" locked="0" layoutInCell="1" hidden="0" allowOverlap="1" wp14:anchorId="09CA6D6F" wp14:editId="35D4E0CA">
                <wp:simplePos x="0" y="0"/>
                <wp:positionH relativeFrom="column">
                  <wp:posOffset>546100</wp:posOffset>
                </wp:positionH>
                <wp:positionV relativeFrom="paragraph">
                  <wp:posOffset>0</wp:posOffset>
                </wp:positionV>
                <wp:extent cx="6391275" cy="5139055"/>
                <wp:effectExtent l="0" t="0" r="0" b="0"/>
                <wp:wrapNone/>
                <wp:docPr id="16" name="Rectangle 16"/>
                <wp:cNvGraphicFramePr/>
                <a:graphic xmlns:a="http://schemas.openxmlformats.org/drawingml/2006/main">
                  <a:graphicData uri="http://schemas.microsoft.com/office/word/2010/wordprocessingShape">
                    <wps:wsp>
                      <wps:cNvSpPr/>
                      <wps:spPr>
                        <a:xfrm>
                          <a:off x="2155125" y="1215235"/>
                          <a:ext cx="6381750" cy="5129530"/>
                        </a:xfrm>
                        <a:prstGeom prst="rect">
                          <a:avLst/>
                        </a:prstGeom>
                        <a:noFill/>
                        <a:ln>
                          <a:noFill/>
                        </a:ln>
                      </wps:spPr>
                      <wps:txbx>
                        <w:txbxContent>
                          <w:p w14:paraId="39D54784" w14:textId="77777777" w:rsidR="007127C9" w:rsidRDefault="002E2F91">
                            <w:pPr>
                              <w:ind w:left="360" w:firstLine="360"/>
                              <w:textDirection w:val="btLr"/>
                            </w:pPr>
                            <w:r>
                              <w:rPr>
                                <w:b/>
                                <w:color w:val="BC0000"/>
                                <w:sz w:val="28"/>
                                <w:u w:val="single"/>
                              </w:rPr>
                              <w:t>Eligible Applicants:</w:t>
                            </w:r>
                          </w:p>
                          <w:p w14:paraId="462574CF" w14:textId="77777777" w:rsidR="007127C9" w:rsidRDefault="007127C9">
                            <w:pPr>
                              <w:ind w:left="360" w:firstLine="360"/>
                              <w:textDirection w:val="btLr"/>
                            </w:pPr>
                          </w:p>
                          <w:p w14:paraId="25FF0B95" w14:textId="77777777" w:rsidR="007127C9" w:rsidRDefault="002E2F91">
                            <w:pPr>
                              <w:ind w:left="920" w:firstLine="720"/>
                              <w:textDirection w:val="btLr"/>
                            </w:pPr>
                            <w:r>
                              <w:rPr>
                                <w:i/>
                                <w:color w:val="BC0000"/>
                                <w:sz w:val="28"/>
                              </w:rPr>
                              <w:t>Local Government</w:t>
                            </w:r>
                          </w:p>
                          <w:p w14:paraId="446C1990" w14:textId="77777777" w:rsidR="007127C9" w:rsidRDefault="002E2F91">
                            <w:pPr>
                              <w:ind w:left="920" w:firstLine="720"/>
                              <w:textDirection w:val="btLr"/>
                            </w:pPr>
                            <w:r>
                              <w:rPr>
                                <w:i/>
                                <w:color w:val="BC0000"/>
                                <w:sz w:val="28"/>
                              </w:rPr>
                              <w:t xml:space="preserve">Local Government Consortium </w:t>
                            </w:r>
                          </w:p>
                          <w:p w14:paraId="021D7944" w14:textId="77777777" w:rsidR="007127C9" w:rsidRDefault="007127C9">
                            <w:pPr>
                              <w:textDirection w:val="btLr"/>
                            </w:pPr>
                          </w:p>
                          <w:p w14:paraId="3FC1D1E9" w14:textId="77777777" w:rsidR="007127C9" w:rsidRDefault="007127C9">
                            <w:pPr>
                              <w:textDirection w:val="btLr"/>
                            </w:pPr>
                          </w:p>
                          <w:p w14:paraId="099EB7EF" w14:textId="77777777" w:rsidR="007127C9" w:rsidRDefault="007127C9">
                            <w:pPr>
                              <w:textDirection w:val="btLr"/>
                            </w:pPr>
                          </w:p>
                          <w:p w14:paraId="2902FF9A" w14:textId="77777777" w:rsidR="007127C9" w:rsidRDefault="002E2F91">
                            <w:pPr>
                              <w:jc w:val="center"/>
                              <w:textDirection w:val="btLr"/>
                            </w:pPr>
                            <w:r>
                              <w:rPr>
                                <w:color w:val="000000"/>
                                <w:sz w:val="36"/>
                                <w:u w:val="single"/>
                              </w:rPr>
                              <w:t>Sustainable Communities Application Rounds</w:t>
                            </w:r>
                          </w:p>
                          <w:p w14:paraId="73147E20" w14:textId="77777777" w:rsidR="007127C9" w:rsidRDefault="007127C9">
                            <w:pPr>
                              <w:textDirection w:val="btLr"/>
                            </w:pPr>
                          </w:p>
                          <w:p w14:paraId="743780E4" w14:textId="77777777" w:rsidR="007127C9" w:rsidRDefault="007127C9">
                            <w:pPr>
                              <w:jc w:val="center"/>
                              <w:textDirection w:val="btLr"/>
                            </w:pPr>
                          </w:p>
                          <w:p w14:paraId="1058A0FE" w14:textId="77777777" w:rsidR="007127C9" w:rsidRDefault="007127C9">
                            <w:pPr>
                              <w:jc w:val="center"/>
                              <w:textDirection w:val="btLr"/>
                            </w:pPr>
                          </w:p>
                          <w:p w14:paraId="3324F4FC" w14:textId="77777777" w:rsidR="007127C9" w:rsidRDefault="007127C9">
                            <w:pPr>
                              <w:textDirection w:val="btLr"/>
                            </w:pPr>
                          </w:p>
                          <w:p w14:paraId="2BD730AE" w14:textId="77777777" w:rsidR="007127C9" w:rsidRDefault="002E2F91">
                            <w:pPr>
                              <w:ind w:right="240"/>
                              <w:jc w:val="center"/>
                              <w:textDirection w:val="btLr"/>
                            </w:pPr>
                            <w:r>
                              <w:rPr>
                                <w:color w:val="000000"/>
                              </w:rPr>
                              <w:t>Maryland Department of Housing and Community Development</w:t>
                            </w:r>
                          </w:p>
                          <w:p w14:paraId="79734179" w14:textId="77777777" w:rsidR="007127C9" w:rsidRDefault="002E2F91">
                            <w:pPr>
                              <w:ind w:right="240"/>
                              <w:jc w:val="center"/>
                              <w:textDirection w:val="btLr"/>
                            </w:pPr>
                            <w:r>
                              <w:rPr>
                                <w:color w:val="000000"/>
                              </w:rPr>
                              <w:t>Division of Neighborhood Revitalization</w:t>
                            </w:r>
                          </w:p>
                          <w:p w14:paraId="55A3BCFC" w14:textId="77777777" w:rsidR="007127C9" w:rsidRDefault="002E2F91">
                            <w:pPr>
                              <w:ind w:right="240"/>
                              <w:jc w:val="center"/>
                              <w:textDirection w:val="btLr"/>
                            </w:pPr>
                            <w:r>
                              <w:rPr>
                                <w:color w:val="000000"/>
                              </w:rPr>
                              <w:t>2 N Charles Street, Suite 450</w:t>
                            </w:r>
                          </w:p>
                          <w:p w14:paraId="0595FD78" w14:textId="77777777" w:rsidR="007127C9" w:rsidRDefault="002E2F91">
                            <w:pPr>
                              <w:spacing w:line="360" w:lineRule="auto"/>
                              <w:ind w:right="240"/>
                              <w:jc w:val="center"/>
                              <w:textDirection w:val="btLr"/>
                            </w:pPr>
                            <w:r>
                              <w:rPr>
                                <w:color w:val="000000"/>
                              </w:rPr>
                              <w:t>Baltimore, MD 21201</w:t>
                            </w:r>
                          </w:p>
                          <w:p w14:paraId="6629A9FA" w14:textId="77777777" w:rsidR="007127C9" w:rsidRDefault="002E2F91">
                            <w:pPr>
                              <w:ind w:right="240"/>
                              <w:jc w:val="center"/>
                              <w:textDirection w:val="btLr"/>
                            </w:pPr>
                            <w:r>
                              <w:rPr>
                                <w:color w:val="000000"/>
                              </w:rPr>
                              <w:t>410-209-5800</w:t>
                            </w:r>
                          </w:p>
                          <w:p w14:paraId="676ABD4D" w14:textId="77777777" w:rsidR="007127C9" w:rsidRDefault="002E2F91">
                            <w:pPr>
                              <w:ind w:right="240"/>
                              <w:jc w:val="center"/>
                              <w:textDirection w:val="btLr"/>
                            </w:pPr>
                            <w:r>
                              <w:rPr>
                                <w:color w:val="0000FF"/>
                                <w:u w:val="single"/>
                              </w:rPr>
                              <w:t>http://dhcd.maryland.gov/</w:t>
                            </w:r>
                            <w:r>
                              <w:rPr>
                                <w:color w:val="000000"/>
                              </w:rPr>
                              <w:t xml:space="preserve"> </w:t>
                            </w:r>
                          </w:p>
                          <w:p w14:paraId="04ED18E1" w14:textId="77777777" w:rsidR="007127C9" w:rsidRDefault="007127C9">
                            <w:pPr>
                              <w:jc w:val="center"/>
                              <w:textDirection w:val="btLr"/>
                            </w:pPr>
                          </w:p>
                          <w:p w14:paraId="16E0246A" w14:textId="77777777" w:rsidR="007127C9" w:rsidRDefault="007127C9">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09CA6D6F" id="Rectangle 16" o:spid="_x0000_s1028" style="position:absolute;left:0;text-align:left;margin-left:43pt;margin-top:0;width:503.25pt;height:404.6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" filled="f" stroked="f">
                <v:textbox inset="2.53958mm,1.2694mm,2.53958mm,1.2694mm">
                  <w:txbxContent>
                    <w:p w14:paraId="39D54784" w14:textId="77777777" w:rsidR="007127C9" w:rsidRDefault="002E2F91">
                      <w:pPr>
                        <w:ind w:left="360" w:firstLine="360"/>
                        <w:textDirection w:val="btLr"/>
                      </w:pPr>
                      <w:r>
                        <w:rPr>
                          <w:b/>
                          <w:color w:val="BC0000"/>
                          <w:sz w:val="28"/>
                          <w:u w:val="single"/>
                        </w:rPr>
                        <w:t>Eligible Applicants:</w:t>
                      </w:r>
                    </w:p>
                    <w:p w14:paraId="462574CF" w14:textId="77777777" w:rsidR="007127C9" w:rsidRDefault="007127C9">
                      <w:pPr>
                        <w:ind w:left="360" w:firstLine="360"/>
                        <w:textDirection w:val="btLr"/>
                      </w:pPr>
                    </w:p>
                    <w:p w14:paraId="25FF0B95" w14:textId="77777777" w:rsidR="007127C9" w:rsidRDefault="002E2F91">
                      <w:pPr>
                        <w:ind w:left="920" w:firstLine="720"/>
                        <w:textDirection w:val="btLr"/>
                      </w:pPr>
                      <w:r>
                        <w:rPr>
                          <w:i/>
                          <w:color w:val="BC0000"/>
                          <w:sz w:val="28"/>
                        </w:rPr>
                        <w:t>Local Government</w:t>
                      </w:r>
                    </w:p>
                    <w:p w14:paraId="446C1990" w14:textId="77777777" w:rsidR="007127C9" w:rsidRDefault="002E2F91">
                      <w:pPr>
                        <w:ind w:left="920" w:firstLine="720"/>
                        <w:textDirection w:val="btLr"/>
                      </w:pPr>
                      <w:r>
                        <w:rPr>
                          <w:i/>
                          <w:color w:val="BC0000"/>
                          <w:sz w:val="28"/>
                        </w:rPr>
                        <w:t xml:space="preserve">Local Government Consortium </w:t>
                      </w:r>
                    </w:p>
                    <w:p w14:paraId="021D7944" w14:textId="77777777" w:rsidR="007127C9" w:rsidRDefault="007127C9">
                      <w:pPr>
                        <w:textDirection w:val="btLr"/>
                      </w:pPr>
                    </w:p>
                    <w:p w14:paraId="3FC1D1E9" w14:textId="77777777" w:rsidR="007127C9" w:rsidRDefault="007127C9">
                      <w:pPr>
                        <w:textDirection w:val="btLr"/>
                      </w:pPr>
                    </w:p>
                    <w:p w14:paraId="099EB7EF" w14:textId="77777777" w:rsidR="007127C9" w:rsidRDefault="007127C9">
                      <w:pPr>
                        <w:textDirection w:val="btLr"/>
                      </w:pPr>
                    </w:p>
                    <w:p w14:paraId="2902FF9A" w14:textId="77777777" w:rsidR="007127C9" w:rsidRDefault="002E2F91">
                      <w:pPr>
                        <w:jc w:val="center"/>
                        <w:textDirection w:val="btLr"/>
                      </w:pPr>
                      <w:r>
                        <w:rPr>
                          <w:color w:val="000000"/>
                          <w:sz w:val="36"/>
                          <w:u w:val="single"/>
                        </w:rPr>
                        <w:t>Sustainable Communities Application Rounds</w:t>
                      </w:r>
                    </w:p>
                    <w:p w14:paraId="73147E20" w14:textId="77777777" w:rsidR="007127C9" w:rsidRDefault="007127C9">
                      <w:pPr>
                        <w:textDirection w:val="btLr"/>
                      </w:pPr>
                    </w:p>
                    <w:p w14:paraId="743780E4" w14:textId="77777777" w:rsidR="007127C9" w:rsidRDefault="007127C9">
                      <w:pPr>
                        <w:jc w:val="center"/>
                        <w:textDirection w:val="btLr"/>
                      </w:pPr>
                    </w:p>
                    <w:p w14:paraId="1058A0FE" w14:textId="77777777" w:rsidR="007127C9" w:rsidRDefault="007127C9">
                      <w:pPr>
                        <w:jc w:val="center"/>
                        <w:textDirection w:val="btLr"/>
                      </w:pPr>
                    </w:p>
                    <w:p w14:paraId="3324F4FC" w14:textId="77777777" w:rsidR="007127C9" w:rsidRDefault="007127C9">
                      <w:pPr>
                        <w:textDirection w:val="btLr"/>
                      </w:pPr>
                    </w:p>
                    <w:p w14:paraId="2BD730AE" w14:textId="77777777" w:rsidR="007127C9" w:rsidRDefault="002E2F91">
                      <w:pPr>
                        <w:ind w:right="240"/>
                        <w:jc w:val="center"/>
                        <w:textDirection w:val="btLr"/>
                      </w:pPr>
                      <w:r>
                        <w:rPr>
                          <w:color w:val="000000"/>
                        </w:rPr>
                        <w:t>Maryland Department of Housing and Community Development</w:t>
                      </w:r>
                    </w:p>
                    <w:p w14:paraId="79734179" w14:textId="77777777" w:rsidR="007127C9" w:rsidRDefault="002E2F91">
                      <w:pPr>
                        <w:ind w:right="240"/>
                        <w:jc w:val="center"/>
                        <w:textDirection w:val="btLr"/>
                      </w:pPr>
                      <w:r>
                        <w:rPr>
                          <w:color w:val="000000"/>
                        </w:rPr>
                        <w:t>Division of Neighborhood Revitalization</w:t>
                      </w:r>
                    </w:p>
                    <w:p w14:paraId="55A3BCFC" w14:textId="77777777" w:rsidR="007127C9" w:rsidRDefault="002E2F91">
                      <w:pPr>
                        <w:ind w:right="240"/>
                        <w:jc w:val="center"/>
                        <w:textDirection w:val="btLr"/>
                      </w:pPr>
                      <w:r>
                        <w:rPr>
                          <w:color w:val="000000"/>
                        </w:rPr>
                        <w:t>2 N Charles Street, Suite 450</w:t>
                      </w:r>
                    </w:p>
                    <w:p w14:paraId="0595FD78" w14:textId="77777777" w:rsidR="007127C9" w:rsidRDefault="002E2F91">
                      <w:pPr>
                        <w:spacing w:line="360" w:lineRule="auto"/>
                        <w:ind w:right="240"/>
                        <w:jc w:val="center"/>
                        <w:textDirection w:val="btLr"/>
                      </w:pPr>
                      <w:r>
                        <w:rPr>
                          <w:color w:val="000000"/>
                        </w:rPr>
                        <w:t>Baltimore, MD 21201</w:t>
                      </w:r>
                    </w:p>
                    <w:p w14:paraId="6629A9FA" w14:textId="77777777" w:rsidR="007127C9" w:rsidRDefault="002E2F91">
                      <w:pPr>
                        <w:ind w:right="240"/>
                        <w:jc w:val="center"/>
                        <w:textDirection w:val="btLr"/>
                      </w:pPr>
                      <w:r>
                        <w:rPr>
                          <w:color w:val="000000"/>
                        </w:rPr>
                        <w:t>410-209-5800</w:t>
                      </w:r>
                    </w:p>
                    <w:p w14:paraId="676ABD4D" w14:textId="77777777" w:rsidR="007127C9" w:rsidRDefault="002E2F91">
                      <w:pPr>
                        <w:ind w:right="240"/>
                        <w:jc w:val="center"/>
                        <w:textDirection w:val="btLr"/>
                      </w:pPr>
                      <w:r>
                        <w:rPr>
                          <w:color w:val="0000FF"/>
                          <w:u w:val="single"/>
                        </w:rPr>
                        <w:t>http://dhcd.maryland.gov/</w:t>
                      </w:r>
                      <w:r>
                        <w:rPr>
                          <w:color w:val="000000"/>
                        </w:rPr>
                        <w:t xml:space="preserve"> </w:t>
                      </w:r>
                    </w:p>
                    <w:p w14:paraId="04ED18E1" w14:textId="77777777" w:rsidR="007127C9" w:rsidRDefault="007127C9">
                      <w:pPr>
                        <w:jc w:val="center"/>
                        <w:textDirection w:val="btLr"/>
                      </w:pPr>
                    </w:p>
                    <w:p w14:paraId="16E0246A" w14:textId="77777777" w:rsidR="007127C9" w:rsidRDefault="007127C9">
                      <w:pPr>
                        <w:jc w:val="center"/>
                        <w:textDirection w:val="btLr"/>
                      </w:pPr>
                    </w:p>
                  </w:txbxContent>
                </v:textbox>
              </v:rect>
            </w:pict>
          </mc:Fallback>
        </mc:AlternateContent>
      </w:r>
    </w:p>
    <w:p w14:paraId="0E20D491" w14:textId="77777777" w:rsidR="007127C9" w:rsidRDefault="007127C9">
      <w:pPr>
        <w:rPr>
          <w:rFonts w:ascii="Arial" w:eastAsia="Arial" w:hAnsi="Arial" w:cs="Arial"/>
          <w:b/>
          <w:sz w:val="28"/>
          <w:szCs w:val="28"/>
        </w:rPr>
      </w:pPr>
    </w:p>
    <w:p w14:paraId="1C8786FC" w14:textId="77777777" w:rsidR="007127C9" w:rsidRDefault="007127C9">
      <w:pPr>
        <w:jc w:val="center"/>
        <w:rPr>
          <w:rFonts w:ascii="Arial" w:eastAsia="Arial" w:hAnsi="Arial" w:cs="Arial"/>
          <w:b/>
          <w:sz w:val="28"/>
          <w:szCs w:val="28"/>
        </w:rPr>
      </w:pPr>
    </w:p>
    <w:p w14:paraId="16522FE4" w14:textId="77777777" w:rsidR="007127C9" w:rsidRDefault="007127C9">
      <w:pPr>
        <w:jc w:val="center"/>
        <w:rPr>
          <w:rFonts w:ascii="Arial" w:eastAsia="Arial" w:hAnsi="Arial" w:cs="Arial"/>
          <w:b/>
          <w:sz w:val="16"/>
          <w:szCs w:val="16"/>
        </w:rPr>
      </w:pPr>
    </w:p>
    <w:p w14:paraId="6A03F619" w14:textId="77777777" w:rsidR="007127C9" w:rsidRDefault="007127C9">
      <w:pPr>
        <w:jc w:val="center"/>
        <w:rPr>
          <w:rFonts w:ascii="Arial" w:eastAsia="Arial" w:hAnsi="Arial" w:cs="Arial"/>
          <w:b/>
          <w:sz w:val="28"/>
          <w:szCs w:val="28"/>
        </w:rPr>
      </w:pPr>
    </w:p>
    <w:p w14:paraId="350506BB" w14:textId="77777777" w:rsidR="007127C9" w:rsidRDefault="007127C9">
      <w:pPr>
        <w:jc w:val="center"/>
        <w:rPr>
          <w:rFonts w:ascii="Arial" w:eastAsia="Arial" w:hAnsi="Arial" w:cs="Arial"/>
          <w:b/>
          <w:sz w:val="28"/>
          <w:szCs w:val="28"/>
        </w:rPr>
      </w:pPr>
    </w:p>
    <w:p w14:paraId="1CE0121F" w14:textId="77777777" w:rsidR="007127C9" w:rsidRDefault="007127C9">
      <w:pPr>
        <w:jc w:val="center"/>
        <w:rPr>
          <w:rFonts w:ascii="Arial" w:eastAsia="Arial" w:hAnsi="Arial" w:cs="Arial"/>
          <w:b/>
          <w:sz w:val="28"/>
          <w:szCs w:val="28"/>
        </w:rPr>
      </w:pPr>
    </w:p>
    <w:p w14:paraId="5B23EF19" w14:textId="77777777" w:rsidR="007127C9" w:rsidRDefault="007127C9">
      <w:pPr>
        <w:jc w:val="center"/>
        <w:rPr>
          <w:rFonts w:ascii="Arial" w:eastAsia="Arial" w:hAnsi="Arial" w:cs="Arial"/>
          <w:b/>
          <w:sz w:val="28"/>
          <w:szCs w:val="28"/>
        </w:rPr>
      </w:pPr>
    </w:p>
    <w:p w14:paraId="0C9888FF" w14:textId="77777777" w:rsidR="007127C9" w:rsidRDefault="007127C9">
      <w:pPr>
        <w:jc w:val="center"/>
        <w:rPr>
          <w:rFonts w:ascii="Arial" w:eastAsia="Arial" w:hAnsi="Arial" w:cs="Arial"/>
          <w:b/>
          <w:sz w:val="28"/>
          <w:szCs w:val="28"/>
        </w:rPr>
      </w:pPr>
    </w:p>
    <w:p w14:paraId="52CC5C3A" w14:textId="77777777" w:rsidR="007127C9" w:rsidRDefault="007127C9">
      <w:pPr>
        <w:jc w:val="center"/>
        <w:rPr>
          <w:rFonts w:ascii="Arial" w:eastAsia="Arial" w:hAnsi="Arial" w:cs="Arial"/>
          <w:b/>
          <w:sz w:val="28"/>
          <w:szCs w:val="28"/>
        </w:rPr>
      </w:pPr>
    </w:p>
    <w:p w14:paraId="04FB02C0" w14:textId="77777777" w:rsidR="007127C9" w:rsidRDefault="007127C9">
      <w:pPr>
        <w:jc w:val="center"/>
        <w:rPr>
          <w:rFonts w:ascii="Arial" w:eastAsia="Arial" w:hAnsi="Arial" w:cs="Arial"/>
          <w:b/>
          <w:color w:val="000000"/>
          <w:sz w:val="28"/>
          <w:szCs w:val="28"/>
        </w:rPr>
      </w:pPr>
    </w:p>
    <w:p w14:paraId="2CA545E2" w14:textId="77777777" w:rsidR="007127C9" w:rsidRDefault="007127C9">
      <w:pPr>
        <w:jc w:val="center"/>
        <w:rPr>
          <w:rFonts w:ascii="Arial" w:eastAsia="Arial" w:hAnsi="Arial" w:cs="Arial"/>
          <w:b/>
          <w:sz w:val="28"/>
          <w:szCs w:val="28"/>
        </w:rPr>
      </w:pPr>
    </w:p>
    <w:p w14:paraId="5B76C98A" w14:textId="77777777" w:rsidR="007127C9" w:rsidRDefault="007127C9">
      <w:pPr>
        <w:jc w:val="center"/>
        <w:rPr>
          <w:rFonts w:ascii="Arial" w:eastAsia="Arial" w:hAnsi="Arial" w:cs="Arial"/>
          <w:b/>
          <w:sz w:val="28"/>
          <w:szCs w:val="28"/>
        </w:rPr>
      </w:pPr>
    </w:p>
    <w:p w14:paraId="771E962F" w14:textId="77777777" w:rsidR="007127C9" w:rsidRDefault="007127C9">
      <w:pPr>
        <w:jc w:val="center"/>
        <w:rPr>
          <w:rFonts w:ascii="Arial" w:eastAsia="Arial" w:hAnsi="Arial" w:cs="Arial"/>
          <w:b/>
          <w:sz w:val="28"/>
          <w:szCs w:val="28"/>
        </w:rPr>
      </w:pPr>
    </w:p>
    <w:p w14:paraId="6B748E38" w14:textId="77777777" w:rsidR="007127C9" w:rsidRDefault="007127C9">
      <w:pPr>
        <w:rPr>
          <w:rFonts w:ascii="Georgia" w:eastAsia="Georgia" w:hAnsi="Georgia" w:cs="Georgia"/>
        </w:rPr>
      </w:pPr>
    </w:p>
    <w:p w14:paraId="7180F200" w14:textId="77777777" w:rsidR="007127C9" w:rsidRDefault="007127C9">
      <w:pPr>
        <w:rPr>
          <w:rFonts w:ascii="Georgia" w:eastAsia="Georgia" w:hAnsi="Georgia" w:cs="Georgia"/>
        </w:rPr>
      </w:pPr>
    </w:p>
    <w:p w14:paraId="7AD0ED59" w14:textId="77777777" w:rsidR="007127C9" w:rsidRDefault="007127C9">
      <w:pPr>
        <w:rPr>
          <w:rFonts w:ascii="Georgia" w:eastAsia="Georgia" w:hAnsi="Georgia" w:cs="Georgia"/>
        </w:rPr>
      </w:pPr>
    </w:p>
    <w:p w14:paraId="3C2E5935" w14:textId="77777777" w:rsidR="007127C9" w:rsidRDefault="007127C9">
      <w:pPr>
        <w:rPr>
          <w:rFonts w:ascii="Georgia" w:eastAsia="Georgia" w:hAnsi="Georgia" w:cs="Georgia"/>
        </w:rPr>
      </w:pPr>
    </w:p>
    <w:p w14:paraId="5921130E" w14:textId="77777777" w:rsidR="007127C9" w:rsidRDefault="007127C9">
      <w:pPr>
        <w:rPr>
          <w:rFonts w:ascii="Georgia" w:eastAsia="Georgia" w:hAnsi="Georgia" w:cs="Georgia"/>
        </w:rPr>
      </w:pPr>
    </w:p>
    <w:p w14:paraId="64E4E0E4" w14:textId="77777777" w:rsidR="007127C9" w:rsidRDefault="007127C9">
      <w:pPr>
        <w:rPr>
          <w:rFonts w:ascii="Georgia" w:eastAsia="Georgia" w:hAnsi="Georgia" w:cs="Georgia"/>
        </w:rPr>
      </w:pPr>
    </w:p>
    <w:p w14:paraId="3B947EBE" w14:textId="77777777" w:rsidR="007127C9" w:rsidRDefault="007127C9">
      <w:pPr>
        <w:rPr>
          <w:rFonts w:ascii="Georgia" w:eastAsia="Georgia" w:hAnsi="Georgia" w:cs="Georgia"/>
        </w:rPr>
      </w:pPr>
    </w:p>
    <w:p w14:paraId="4ACF18CA" w14:textId="77777777" w:rsidR="007127C9" w:rsidRDefault="002E2F91">
      <w:pPr>
        <w:rPr>
          <w:rFonts w:ascii="Georgia" w:eastAsia="Georgia" w:hAnsi="Georgia" w:cs="Georgia"/>
        </w:rPr>
      </w:pPr>
      <w:r>
        <w:rPr>
          <w:noProof/>
        </w:rPr>
        <mc:AlternateContent>
          <mc:Choice Requires="wps">
            <w:drawing>
              <wp:anchor distT="0" distB="0" distL="114300" distR="114300" simplePos="0" relativeHeight="251654144" behindDoc="0" locked="0" layoutInCell="1" hidden="0" allowOverlap="1" wp14:anchorId="42C07854" wp14:editId="6CD50B46">
                <wp:simplePos x="0" y="0"/>
                <wp:positionH relativeFrom="column">
                  <wp:posOffset>3314700</wp:posOffset>
                </wp:positionH>
                <wp:positionV relativeFrom="paragraph">
                  <wp:posOffset>152400</wp:posOffset>
                </wp:positionV>
                <wp:extent cx="1228725" cy="100330"/>
                <wp:effectExtent l="0" t="0" r="0" b="0"/>
                <wp:wrapNone/>
                <wp:docPr id="13" name="Rectangle 13"/>
                <wp:cNvGraphicFramePr/>
                <a:graphic xmlns:a="http://schemas.openxmlformats.org/drawingml/2006/main">
                  <a:graphicData uri="http://schemas.microsoft.com/office/word/2010/wordprocessingShape">
                    <wps:wsp>
                      <wps:cNvSpPr/>
                      <wps:spPr>
                        <a:xfrm>
                          <a:off x="4736400" y="3734598"/>
                          <a:ext cx="1219200" cy="90805"/>
                        </a:xfrm>
                        <a:prstGeom prst="rect">
                          <a:avLst/>
                        </a:prstGeom>
                        <a:solidFill>
                          <a:srgbClr val="FFFFFF"/>
                        </a:solidFill>
                        <a:ln>
                          <a:noFill/>
                        </a:ln>
                      </wps:spPr>
                      <wps:txbx>
                        <w:txbxContent>
                          <w:p w14:paraId="033F6C50" w14:textId="77777777" w:rsidR="007127C9" w:rsidRDefault="007127C9">
                            <w:pPr>
                              <w:textDirection w:val="btLr"/>
                            </w:pPr>
                          </w:p>
                        </w:txbxContent>
                      </wps:txbx>
                      <wps:bodyPr spcFirstLastPara="1" wrap="square" lIns="91425" tIns="91425" rIns="91425" bIns="91425" anchor="ctr" anchorCtr="0">
                        <a:noAutofit/>
                      </wps:bodyPr>
                    </wps:wsp>
                  </a:graphicData>
                </a:graphic>
              </wp:anchor>
            </w:drawing>
          </mc:Choice>
          <mc:Fallback>
            <w:pict>
              <v:rect w14:anchorId="42C07854" id="Rectangle 13" o:spid="_x0000_s1029" style="position:absolute;margin-left:261pt;margin-top:12pt;width:96.75pt;height:7.9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" stroked="f">
                <v:textbox inset="2.53958mm,2.53958mm,2.53958mm,2.53958mm">
                  <w:txbxContent>
                    <w:p w14:paraId="033F6C50" w14:textId="77777777" w:rsidR="007127C9" w:rsidRDefault="007127C9">
                      <w:pPr>
                        <w:textDirection w:val="btLr"/>
                      </w:pPr>
                    </w:p>
                  </w:txbxContent>
                </v:textbox>
              </v:rect>
            </w:pict>
          </mc:Fallback>
        </mc:AlternateContent>
      </w:r>
    </w:p>
    <w:p w14:paraId="05F6C817" w14:textId="77777777" w:rsidR="007127C9" w:rsidRDefault="007127C9">
      <w:pPr>
        <w:rPr>
          <w:rFonts w:ascii="Georgia" w:eastAsia="Georgia" w:hAnsi="Georgia" w:cs="Georgia"/>
        </w:rPr>
      </w:pPr>
    </w:p>
    <w:p w14:paraId="6766D180" w14:textId="77777777" w:rsidR="007127C9" w:rsidRDefault="007127C9">
      <w:pPr>
        <w:jc w:val="right"/>
        <w:rPr>
          <w:rFonts w:ascii="Georgia" w:eastAsia="Georgia" w:hAnsi="Georgia" w:cs="Georgia"/>
        </w:rPr>
      </w:pPr>
    </w:p>
    <w:p w14:paraId="6E800FB6" w14:textId="77777777" w:rsidR="007127C9" w:rsidRDefault="002E2F91">
      <w:pPr>
        <w:pStyle w:val="Title"/>
        <w:jc w:val="left"/>
        <w:rPr>
          <w:u w:val="single"/>
        </w:rPr>
        <w:sectPr w:rsidR="007127C9">
          <w:headerReference w:type="even" r:id="rId9"/>
          <w:headerReference w:type="default" r:id="rId10"/>
          <w:footerReference w:type="even" r:id="rId11"/>
          <w:footerReference w:type="default" r:id="rId12"/>
          <w:headerReference w:type="first" r:id="rId13"/>
          <w:footerReference w:type="first" r:id="rId14"/>
          <w:pgSz w:w="12240" w:h="15840"/>
          <w:pgMar w:top="1080" w:right="720" w:bottom="907" w:left="720" w:header="720" w:footer="0" w:gutter="0"/>
          <w:pgNumType w:start="1"/>
          <w:cols w:space="720"/>
          <w:titlePg/>
        </w:sectPr>
      </w:pPr>
      <w:r>
        <w:rPr>
          <w:noProof/>
        </w:rPr>
        <mc:AlternateContent>
          <mc:Choice Requires="wps">
            <w:drawing>
              <wp:anchor distT="0" distB="0" distL="114300" distR="114300" simplePos="0" relativeHeight="251655168" behindDoc="0" locked="0" layoutInCell="1" hidden="0" allowOverlap="1" wp14:anchorId="441E77B0" wp14:editId="5FE26D22">
                <wp:simplePos x="0" y="0"/>
                <wp:positionH relativeFrom="column">
                  <wp:posOffset>1117600</wp:posOffset>
                </wp:positionH>
                <wp:positionV relativeFrom="paragraph">
                  <wp:posOffset>1028700</wp:posOffset>
                </wp:positionV>
                <wp:extent cx="5400040" cy="1293495"/>
                <wp:effectExtent l="0" t="0" r="0" b="0"/>
                <wp:wrapNone/>
                <wp:docPr id="15" name="Rectangle 15"/>
                <wp:cNvGraphicFramePr/>
                <a:graphic xmlns:a="http://schemas.openxmlformats.org/drawingml/2006/main">
                  <a:graphicData uri="http://schemas.microsoft.com/office/word/2010/wordprocessingShape">
                    <wps:wsp>
                      <wps:cNvSpPr/>
                      <wps:spPr>
                        <a:xfrm>
                          <a:off x="2650743" y="3138015"/>
                          <a:ext cx="5390515" cy="1283970"/>
                        </a:xfrm>
                        <a:prstGeom prst="rect">
                          <a:avLst/>
                        </a:prstGeom>
                        <a:solidFill>
                          <a:srgbClr val="FFFFFF"/>
                        </a:solidFill>
                        <a:ln>
                          <a:noFill/>
                        </a:ln>
                      </wps:spPr>
                      <wps:txbx>
                        <w:txbxContent>
                          <w:p w14:paraId="0FE9A582" w14:textId="77777777" w:rsidR="007127C9" w:rsidRDefault="002E2F91">
                            <w:pPr>
                              <w:jc w:val="right"/>
                              <w:textDirection w:val="btLr"/>
                            </w:pPr>
                            <w:r>
                              <w:rPr>
                                <w:rFonts w:ascii="Verdana" w:eastAsia="Verdana" w:hAnsi="Verdana" w:cs="Verdana"/>
                                <w:smallCaps/>
                                <w:color w:val="000000"/>
                                <w:sz w:val="14"/>
                              </w:rPr>
                              <w:t>LARRY HOGAN</w:t>
                            </w:r>
                          </w:p>
                          <w:p w14:paraId="117F386F" w14:textId="77777777" w:rsidR="007127C9" w:rsidRDefault="002E2F91">
                            <w:pPr>
                              <w:spacing w:line="360" w:lineRule="auto"/>
                              <w:jc w:val="right"/>
                              <w:textDirection w:val="btLr"/>
                            </w:pPr>
                            <w:r>
                              <w:rPr>
                                <w:rFonts w:ascii="Verdana" w:eastAsia="Verdana" w:hAnsi="Verdana" w:cs="Verdana"/>
                                <w:color w:val="000000"/>
                                <w:sz w:val="14"/>
                              </w:rPr>
                              <w:t>Governor</w:t>
                            </w:r>
                          </w:p>
                          <w:p w14:paraId="58A4A362" w14:textId="77777777" w:rsidR="007127C9" w:rsidRDefault="002E2F91">
                            <w:pPr>
                              <w:jc w:val="right"/>
                              <w:textDirection w:val="btLr"/>
                            </w:pPr>
                            <w:r>
                              <w:rPr>
                                <w:rFonts w:ascii="Verdana" w:eastAsia="Verdana" w:hAnsi="Verdana" w:cs="Verdana"/>
                                <w:smallCaps/>
                                <w:color w:val="000000"/>
                                <w:sz w:val="14"/>
                              </w:rPr>
                              <w:t>BOYD K. RUTHERFORD</w:t>
                            </w:r>
                          </w:p>
                          <w:p w14:paraId="3F1CD51F" w14:textId="77777777" w:rsidR="007127C9" w:rsidRDefault="002E2F91">
                            <w:pPr>
                              <w:spacing w:line="360" w:lineRule="auto"/>
                              <w:jc w:val="right"/>
                              <w:textDirection w:val="btLr"/>
                            </w:pPr>
                            <w:r>
                              <w:rPr>
                                <w:rFonts w:ascii="Verdana" w:eastAsia="Verdana" w:hAnsi="Verdana" w:cs="Verdana"/>
                                <w:color w:val="000000"/>
                                <w:sz w:val="14"/>
                              </w:rPr>
                              <w:t>Lt. Governor</w:t>
                            </w:r>
                          </w:p>
                          <w:p w14:paraId="5028DD07" w14:textId="77777777" w:rsidR="007127C9" w:rsidRDefault="002E2F91">
                            <w:pPr>
                              <w:jc w:val="right"/>
                              <w:textDirection w:val="btLr"/>
                            </w:pPr>
                            <w:r>
                              <w:rPr>
                                <w:rFonts w:ascii="Verdana" w:eastAsia="Verdana" w:hAnsi="Verdana" w:cs="Verdana"/>
                                <w:smallCaps/>
                                <w:color w:val="000000"/>
                                <w:sz w:val="14"/>
                              </w:rPr>
                              <w:t>KENNETH C. HOLT</w:t>
                            </w:r>
                          </w:p>
                          <w:p w14:paraId="4AB43C6B" w14:textId="77777777" w:rsidR="007127C9" w:rsidRDefault="002E2F91">
                            <w:pPr>
                              <w:spacing w:line="360" w:lineRule="auto"/>
                              <w:jc w:val="right"/>
                              <w:textDirection w:val="btLr"/>
                            </w:pPr>
                            <w:r>
                              <w:rPr>
                                <w:rFonts w:ascii="Verdana" w:eastAsia="Verdana" w:hAnsi="Verdana" w:cs="Verdana"/>
                                <w:color w:val="000000"/>
                                <w:sz w:val="14"/>
                              </w:rPr>
                              <w:t>Secretary</w:t>
                            </w:r>
                          </w:p>
                          <w:p w14:paraId="7F7EBDC4" w14:textId="77777777" w:rsidR="007127C9" w:rsidRDefault="002E2F91">
                            <w:pPr>
                              <w:jc w:val="right"/>
                              <w:textDirection w:val="btLr"/>
                            </w:pPr>
                            <w:r>
                              <w:rPr>
                                <w:rFonts w:ascii="Verdana" w:eastAsia="Verdana" w:hAnsi="Verdana" w:cs="Verdana"/>
                                <w:smallCaps/>
                                <w:color w:val="000000"/>
                                <w:sz w:val="14"/>
                              </w:rPr>
                              <w:t>OWEN M</w:t>
                            </w:r>
                            <w:r>
                              <w:rPr>
                                <w:rFonts w:ascii="Verdana" w:eastAsia="Verdana" w:hAnsi="Verdana" w:cs="Verdana"/>
                                <w:color w:val="000000"/>
                                <w:sz w:val="14"/>
                              </w:rPr>
                              <w:t>c</w:t>
                            </w:r>
                            <w:r>
                              <w:rPr>
                                <w:rFonts w:ascii="Verdana" w:eastAsia="Verdana" w:hAnsi="Verdana" w:cs="Verdana"/>
                                <w:smallCaps/>
                                <w:color w:val="000000"/>
                                <w:sz w:val="14"/>
                              </w:rPr>
                              <w:t>EVOY</w:t>
                            </w:r>
                          </w:p>
                          <w:p w14:paraId="3C4313CC" w14:textId="77777777" w:rsidR="007127C9" w:rsidRDefault="002E2F91">
                            <w:pPr>
                              <w:spacing w:line="360" w:lineRule="auto"/>
                              <w:jc w:val="right"/>
                              <w:textDirection w:val="btLr"/>
                            </w:pPr>
                            <w:r>
                              <w:rPr>
                                <w:rFonts w:ascii="Verdana" w:eastAsia="Verdana" w:hAnsi="Verdana" w:cs="Verdana"/>
                                <w:color w:val="000000"/>
                                <w:sz w:val="14"/>
                              </w:rPr>
                              <w:t>Deputy Secretary</w:t>
                            </w:r>
                          </w:p>
                          <w:p w14:paraId="745B3BDE" w14:textId="77777777" w:rsidR="007127C9" w:rsidRDefault="002E2F91">
                            <w:pPr>
                              <w:ind w:left="-180"/>
                              <w:textDirection w:val="btLr"/>
                            </w:pPr>
                            <w:r>
                              <w:rPr>
                                <w:i/>
                                <w:color w:val="000000"/>
                                <w:sz w:val="16"/>
                              </w:rPr>
                              <w:tab/>
                            </w:r>
                          </w:p>
                        </w:txbxContent>
                      </wps:txbx>
                      <wps:bodyPr spcFirstLastPara="1" wrap="square" lIns="91425" tIns="45700" rIns="91425" bIns="45700" anchor="t" anchorCtr="0">
                        <a:noAutofit/>
                      </wps:bodyPr>
                    </wps:wsp>
                  </a:graphicData>
                </a:graphic>
              </wp:anchor>
            </w:drawing>
          </mc:Choice>
          <mc:Fallback>
            <w:pict>
              <v:rect w14:anchorId="441E77B0" id="Rectangle 15" o:spid="_x0000_s1030" style="position:absolute;margin-left:88pt;margin-top:81pt;width:425.2pt;height:101.8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" stroked="f">
                <v:textbox inset="2.53958mm,1.2694mm,2.53958mm,1.2694mm">
                  <w:txbxContent>
                    <w:p w14:paraId="0FE9A582" w14:textId="77777777" w:rsidR="007127C9" w:rsidRDefault="002E2F91">
                      <w:pPr>
                        <w:jc w:val="right"/>
                        <w:textDirection w:val="btLr"/>
                      </w:pPr>
                      <w:r>
                        <w:rPr>
                          <w:rFonts w:ascii="Verdana" w:eastAsia="Verdana" w:hAnsi="Verdana" w:cs="Verdana"/>
                          <w:smallCaps/>
                          <w:color w:val="000000"/>
                          <w:sz w:val="14"/>
                        </w:rPr>
                        <w:t>LARRY HOGAN</w:t>
                      </w:r>
                    </w:p>
                    <w:p w14:paraId="117F386F" w14:textId="77777777" w:rsidR="007127C9" w:rsidRDefault="002E2F91">
                      <w:pPr>
                        <w:spacing w:line="360" w:lineRule="auto"/>
                        <w:jc w:val="right"/>
                        <w:textDirection w:val="btLr"/>
                      </w:pPr>
                      <w:r>
                        <w:rPr>
                          <w:rFonts w:ascii="Verdana" w:eastAsia="Verdana" w:hAnsi="Verdana" w:cs="Verdana"/>
                          <w:color w:val="000000"/>
                          <w:sz w:val="14"/>
                        </w:rPr>
                        <w:t>Governor</w:t>
                      </w:r>
                    </w:p>
                    <w:p w14:paraId="58A4A362" w14:textId="77777777" w:rsidR="007127C9" w:rsidRDefault="002E2F91">
                      <w:pPr>
                        <w:jc w:val="right"/>
                        <w:textDirection w:val="btLr"/>
                      </w:pPr>
                      <w:r>
                        <w:rPr>
                          <w:rFonts w:ascii="Verdana" w:eastAsia="Verdana" w:hAnsi="Verdana" w:cs="Verdana"/>
                          <w:smallCaps/>
                          <w:color w:val="000000"/>
                          <w:sz w:val="14"/>
                        </w:rPr>
                        <w:t>BOYD K. RUTHERFORD</w:t>
                      </w:r>
                    </w:p>
                    <w:p w14:paraId="3F1CD51F" w14:textId="77777777" w:rsidR="007127C9" w:rsidRDefault="002E2F91">
                      <w:pPr>
                        <w:spacing w:line="360" w:lineRule="auto"/>
                        <w:jc w:val="right"/>
                        <w:textDirection w:val="btLr"/>
                      </w:pPr>
                      <w:r>
                        <w:rPr>
                          <w:rFonts w:ascii="Verdana" w:eastAsia="Verdana" w:hAnsi="Verdana" w:cs="Verdana"/>
                          <w:color w:val="000000"/>
                          <w:sz w:val="14"/>
                        </w:rPr>
                        <w:t>Lt. Governor</w:t>
                      </w:r>
                    </w:p>
                    <w:p w14:paraId="5028DD07" w14:textId="77777777" w:rsidR="007127C9" w:rsidRDefault="002E2F91">
                      <w:pPr>
                        <w:jc w:val="right"/>
                        <w:textDirection w:val="btLr"/>
                      </w:pPr>
                      <w:r>
                        <w:rPr>
                          <w:rFonts w:ascii="Verdana" w:eastAsia="Verdana" w:hAnsi="Verdana" w:cs="Verdana"/>
                          <w:smallCaps/>
                          <w:color w:val="000000"/>
                          <w:sz w:val="14"/>
                        </w:rPr>
                        <w:t>KENNETH C. HOLT</w:t>
                      </w:r>
                    </w:p>
                    <w:p w14:paraId="4AB43C6B" w14:textId="77777777" w:rsidR="007127C9" w:rsidRDefault="002E2F91">
                      <w:pPr>
                        <w:spacing w:line="360" w:lineRule="auto"/>
                        <w:jc w:val="right"/>
                        <w:textDirection w:val="btLr"/>
                      </w:pPr>
                      <w:r>
                        <w:rPr>
                          <w:rFonts w:ascii="Verdana" w:eastAsia="Verdana" w:hAnsi="Verdana" w:cs="Verdana"/>
                          <w:color w:val="000000"/>
                          <w:sz w:val="14"/>
                        </w:rPr>
                        <w:t>Secretary</w:t>
                      </w:r>
                    </w:p>
                    <w:p w14:paraId="7F7EBDC4" w14:textId="77777777" w:rsidR="007127C9" w:rsidRDefault="002E2F91">
                      <w:pPr>
                        <w:jc w:val="right"/>
                        <w:textDirection w:val="btLr"/>
                      </w:pPr>
                      <w:r>
                        <w:rPr>
                          <w:rFonts w:ascii="Verdana" w:eastAsia="Verdana" w:hAnsi="Verdana" w:cs="Verdana"/>
                          <w:smallCaps/>
                          <w:color w:val="000000"/>
                          <w:sz w:val="14"/>
                        </w:rPr>
                        <w:t>OWEN M</w:t>
                      </w:r>
                      <w:r>
                        <w:rPr>
                          <w:rFonts w:ascii="Verdana" w:eastAsia="Verdana" w:hAnsi="Verdana" w:cs="Verdana"/>
                          <w:color w:val="000000"/>
                          <w:sz w:val="14"/>
                        </w:rPr>
                        <w:t>c</w:t>
                      </w:r>
                      <w:r>
                        <w:rPr>
                          <w:rFonts w:ascii="Verdana" w:eastAsia="Verdana" w:hAnsi="Verdana" w:cs="Verdana"/>
                          <w:smallCaps/>
                          <w:color w:val="000000"/>
                          <w:sz w:val="14"/>
                        </w:rPr>
                        <w:t>EVOY</w:t>
                      </w:r>
                    </w:p>
                    <w:p w14:paraId="3C4313CC" w14:textId="77777777" w:rsidR="007127C9" w:rsidRDefault="002E2F91">
                      <w:pPr>
                        <w:spacing w:line="360" w:lineRule="auto"/>
                        <w:jc w:val="right"/>
                        <w:textDirection w:val="btLr"/>
                      </w:pPr>
                      <w:r>
                        <w:rPr>
                          <w:rFonts w:ascii="Verdana" w:eastAsia="Verdana" w:hAnsi="Verdana" w:cs="Verdana"/>
                          <w:color w:val="000000"/>
                          <w:sz w:val="14"/>
                        </w:rPr>
                        <w:t>Deputy Secretary</w:t>
                      </w:r>
                    </w:p>
                    <w:p w14:paraId="745B3BDE" w14:textId="77777777" w:rsidR="007127C9" w:rsidRDefault="002E2F91">
                      <w:pPr>
                        <w:ind w:left="-180"/>
                        <w:textDirection w:val="btLr"/>
                      </w:pPr>
                      <w:r>
                        <w:rPr>
                          <w:i/>
                          <w:color w:val="000000"/>
                          <w:sz w:val="16"/>
                        </w:rPr>
                        <w:tab/>
                      </w:r>
                    </w:p>
                  </w:txbxContent>
                </v:textbox>
              </v:rect>
            </w:pict>
          </mc:Fallback>
        </mc:AlternateContent>
      </w:r>
    </w:p>
    <w:p w14:paraId="41E7AEC1" w14:textId="77777777" w:rsidR="007127C9" w:rsidRDefault="002E2F91">
      <w:pPr>
        <w:rPr>
          <w:b/>
          <w:u w:val="single"/>
        </w:rPr>
      </w:pPr>
      <w:r>
        <w:rPr>
          <w:b/>
          <w:u w:val="single"/>
        </w:rPr>
        <w:lastRenderedPageBreak/>
        <w:t>SUSTAINABLE COMMUNITIES PLAN ELEMENTS</w:t>
      </w:r>
    </w:p>
    <w:p w14:paraId="702802D8" w14:textId="77777777" w:rsidR="007127C9" w:rsidRDefault="002E2F91">
      <w:r>
        <w:t xml:space="preserve">The table below provides a description of each subject area/element of the Sustainable Communities Action Plan.  Included are examples of common strengths and weaknesses within each subject area and the types of projects that might be implemented to address said strengths and weaknesses.  </w:t>
      </w:r>
    </w:p>
    <w:tbl>
      <w:tblPr>
        <w:tblStyle w:val="a4"/>
        <w:tblW w:w="10297" w:type="dxa"/>
        <w:tblInd w:w="25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297"/>
      </w:tblGrid>
      <w:tr w:rsidR="007127C9" w14:paraId="5E3266A1" w14:textId="77777777">
        <w:trPr>
          <w:trHeight w:val="2090"/>
        </w:trPr>
        <w:tc>
          <w:tcPr>
            <w:tcW w:w="10297" w:type="dxa"/>
            <w:tcBorders>
              <w:bottom w:val="single" w:sz="4" w:space="0" w:color="000000"/>
            </w:tcBorders>
            <w:shd w:val="clear" w:color="auto" w:fill="C2D69B"/>
            <w:vAlign w:val="center"/>
          </w:tcPr>
          <w:p w14:paraId="4A02056A" w14:textId="77777777" w:rsidR="007127C9" w:rsidRDefault="002E2F91">
            <w:pPr>
              <w:rPr>
                <w:sz w:val="23"/>
                <w:szCs w:val="23"/>
              </w:rPr>
            </w:pPr>
            <w:r>
              <w:rPr>
                <w:b/>
                <w:sz w:val="23"/>
                <w:szCs w:val="23"/>
                <w:u w:val="single"/>
              </w:rPr>
              <w:t>ENVIRONMENT</w:t>
            </w:r>
            <w:r>
              <w:rPr>
                <w:b/>
                <w:sz w:val="23"/>
                <w:szCs w:val="23"/>
              </w:rPr>
              <w:t xml:space="preserve">: </w:t>
            </w:r>
            <w:r>
              <w:rPr>
                <w:sz w:val="23"/>
                <w:szCs w:val="23"/>
              </w:rPr>
              <w:t xml:space="preserve">Describes projects involving the natural environment, our use of natural resources, and our relationships or access to the natural environment. </w:t>
            </w:r>
          </w:p>
          <w:p w14:paraId="4A96918B" w14:textId="77777777" w:rsidR="007127C9" w:rsidRDefault="007127C9">
            <w:pPr>
              <w:rPr>
                <w:sz w:val="23"/>
                <w:szCs w:val="23"/>
              </w:rPr>
            </w:pPr>
          </w:p>
          <w:p w14:paraId="0D5A59C4" w14:textId="77777777" w:rsidR="007127C9" w:rsidRDefault="002E2F91">
            <w:pPr>
              <w:rPr>
                <w:sz w:val="23"/>
                <w:szCs w:val="23"/>
              </w:rPr>
            </w:pPr>
            <w:r>
              <w:rPr>
                <w:sz w:val="23"/>
                <w:szCs w:val="23"/>
              </w:rPr>
              <w:t>This category includes projects focusing on (but not limited to): the quality of land, water, and air; watershed maintenance and preservation; tree canopies and green spaces; green infrastructure; habitat improvement; climate change mitigation and adaptation; stormwater infrastructure and management; water and sewer capacity; recycling, pet waste, and organic waste programs; the mitigation of environmental hazards; and parks and recreation improvements.</w:t>
            </w:r>
          </w:p>
        </w:tc>
      </w:tr>
      <w:tr w:rsidR="007127C9" w14:paraId="0F262E97" w14:textId="77777777">
        <w:trPr>
          <w:trHeight w:val="1958"/>
        </w:trPr>
        <w:tc>
          <w:tcPr>
            <w:tcW w:w="10297" w:type="dxa"/>
            <w:tcBorders>
              <w:bottom w:val="single" w:sz="4" w:space="0" w:color="000000"/>
            </w:tcBorders>
            <w:shd w:val="clear" w:color="auto" w:fill="95B3D7"/>
            <w:vAlign w:val="center"/>
          </w:tcPr>
          <w:p w14:paraId="4E9811B1" w14:textId="77777777" w:rsidR="007127C9" w:rsidRDefault="002E2F91">
            <w:pPr>
              <w:rPr>
                <w:b/>
                <w:sz w:val="23"/>
                <w:szCs w:val="23"/>
                <w:u w:val="single"/>
              </w:rPr>
            </w:pPr>
            <w:r>
              <w:rPr>
                <w:b/>
                <w:sz w:val="23"/>
                <w:szCs w:val="23"/>
                <w:u w:val="single"/>
              </w:rPr>
              <w:t>ECONOMY</w:t>
            </w:r>
            <w:r>
              <w:rPr>
                <w:b/>
                <w:sz w:val="23"/>
                <w:szCs w:val="23"/>
              </w:rPr>
              <w:t xml:space="preserve">: </w:t>
            </w:r>
            <w:r>
              <w:rPr>
                <w:sz w:val="23"/>
                <w:szCs w:val="23"/>
              </w:rPr>
              <w:t xml:space="preserve">Describes projects centered on economic growth and management. </w:t>
            </w:r>
          </w:p>
          <w:p w14:paraId="3AEBA006" w14:textId="77777777" w:rsidR="007127C9" w:rsidRDefault="007127C9">
            <w:pPr>
              <w:rPr>
                <w:sz w:val="23"/>
                <w:szCs w:val="23"/>
              </w:rPr>
            </w:pPr>
          </w:p>
          <w:p w14:paraId="7C66CF28" w14:textId="77777777" w:rsidR="007127C9" w:rsidRDefault="002E2F91">
            <w:pPr>
              <w:rPr>
                <w:sz w:val="23"/>
                <w:szCs w:val="23"/>
              </w:rPr>
            </w:pPr>
            <w:bookmarkStart w:id="0" w:name="_heading=h.2et92p0" w:colFirst="0" w:colLast="0"/>
            <w:bookmarkEnd w:id="0"/>
            <w:r>
              <w:rPr>
                <w:sz w:val="23"/>
                <w:szCs w:val="23"/>
              </w:rPr>
              <w:t>This category includes projects focusing on (but not limited to): business attraction &amp; retention; improving and maintaining the health of business districts, downtowns, and main streets; commercial vacancy reduction; workforce attraction and retention; employment/job training; marketing, branding, and tourism; improving or creating economic impact of cultural and historic assets; providing technical and financial assistance to businesses; commercial building acquisition, rehabilitation and/or adaptive re-use; and creating a sense of place and vibrancy through streetscaping and beautification.</w:t>
            </w:r>
          </w:p>
        </w:tc>
      </w:tr>
      <w:tr w:rsidR="007127C9" w14:paraId="7EEE87E2" w14:textId="77777777">
        <w:trPr>
          <w:trHeight w:val="1980"/>
        </w:trPr>
        <w:tc>
          <w:tcPr>
            <w:tcW w:w="10297" w:type="dxa"/>
            <w:tcBorders>
              <w:bottom w:val="single" w:sz="4" w:space="0" w:color="000000"/>
            </w:tcBorders>
            <w:shd w:val="clear" w:color="auto" w:fill="CCC1D9"/>
            <w:vAlign w:val="center"/>
          </w:tcPr>
          <w:p w14:paraId="46D6107A" w14:textId="77777777" w:rsidR="007127C9" w:rsidRDefault="002E2F91">
            <w:pPr>
              <w:rPr>
                <w:b/>
                <w:sz w:val="23"/>
                <w:szCs w:val="23"/>
              </w:rPr>
            </w:pPr>
            <w:r>
              <w:rPr>
                <w:b/>
                <w:sz w:val="23"/>
                <w:szCs w:val="23"/>
                <w:u w:val="single"/>
              </w:rPr>
              <w:t>TRANSPORTATION</w:t>
            </w:r>
            <w:r>
              <w:rPr>
                <w:b/>
                <w:sz w:val="23"/>
                <w:szCs w:val="23"/>
              </w:rPr>
              <w:t xml:space="preserve">: </w:t>
            </w:r>
            <w:r>
              <w:rPr>
                <w:sz w:val="23"/>
                <w:szCs w:val="23"/>
              </w:rPr>
              <w:t>Describes projects involving the way people in your community get from place to place.</w:t>
            </w:r>
          </w:p>
          <w:p w14:paraId="1D42E5F3" w14:textId="77777777" w:rsidR="007127C9" w:rsidRDefault="007127C9">
            <w:pPr>
              <w:rPr>
                <w:sz w:val="23"/>
                <w:szCs w:val="23"/>
              </w:rPr>
            </w:pPr>
            <w:bookmarkStart w:id="1" w:name="_heading=h.tyjcwt" w:colFirst="0" w:colLast="0"/>
            <w:bookmarkEnd w:id="1"/>
          </w:p>
          <w:p w14:paraId="2A7C55A6" w14:textId="77777777" w:rsidR="007127C9" w:rsidRDefault="002E2F91">
            <w:pPr>
              <w:rPr>
                <w:sz w:val="23"/>
                <w:szCs w:val="23"/>
              </w:rPr>
            </w:pPr>
            <w:r>
              <w:rPr>
                <w:sz w:val="23"/>
                <w:szCs w:val="23"/>
              </w:rPr>
              <w:t>This category includes projects focusing on (but not limited to): access to transit corridors; pedestrian safety and accessibility; sidewalks; alternative modes of transportation, such as bikeways and trails; public transit, such as bus and rail; carpooling; proximity to transportation centers; parking; and road conditions.</w:t>
            </w:r>
          </w:p>
        </w:tc>
      </w:tr>
      <w:tr w:rsidR="007127C9" w14:paraId="777B0EF6" w14:textId="77777777">
        <w:trPr>
          <w:trHeight w:val="1859"/>
        </w:trPr>
        <w:tc>
          <w:tcPr>
            <w:tcW w:w="10297" w:type="dxa"/>
            <w:tcBorders>
              <w:bottom w:val="single" w:sz="4" w:space="0" w:color="000000"/>
            </w:tcBorders>
            <w:shd w:val="clear" w:color="auto" w:fill="FBD5B5"/>
            <w:vAlign w:val="center"/>
          </w:tcPr>
          <w:p w14:paraId="1FDFED5A" w14:textId="77777777" w:rsidR="007127C9" w:rsidRDefault="002E2F91">
            <w:pPr>
              <w:rPr>
                <w:sz w:val="23"/>
                <w:szCs w:val="23"/>
              </w:rPr>
            </w:pPr>
            <w:r>
              <w:rPr>
                <w:b/>
                <w:sz w:val="23"/>
                <w:szCs w:val="23"/>
                <w:u w:val="single"/>
              </w:rPr>
              <w:t>HOUSING</w:t>
            </w:r>
            <w:r>
              <w:rPr>
                <w:b/>
                <w:sz w:val="23"/>
                <w:szCs w:val="23"/>
              </w:rPr>
              <w:t xml:space="preserve">: </w:t>
            </w:r>
            <w:r>
              <w:rPr>
                <w:sz w:val="23"/>
                <w:szCs w:val="23"/>
              </w:rPr>
              <w:t xml:space="preserve">Describes projects involving the homes people in your community live or making it easier for them to find and stay in a place to call home. </w:t>
            </w:r>
          </w:p>
          <w:p w14:paraId="6CA16019" w14:textId="77777777" w:rsidR="007127C9" w:rsidRDefault="007127C9">
            <w:pPr>
              <w:rPr>
                <w:sz w:val="23"/>
                <w:szCs w:val="23"/>
              </w:rPr>
            </w:pPr>
          </w:p>
          <w:p w14:paraId="05F08716" w14:textId="77777777" w:rsidR="007127C9" w:rsidRDefault="002E2F91">
            <w:pPr>
              <w:rPr>
                <w:sz w:val="23"/>
                <w:szCs w:val="23"/>
              </w:rPr>
            </w:pPr>
            <w:bookmarkStart w:id="2" w:name="_heading=h.3dy6vkm" w:colFirst="0" w:colLast="0"/>
            <w:bookmarkEnd w:id="2"/>
            <w:r>
              <w:rPr>
                <w:sz w:val="23"/>
                <w:szCs w:val="23"/>
              </w:rPr>
              <w:t>This category includes projects focusing on (but not limited to): affordability; increasing homeownership; increasing rental housing; diversifying the kinds of housing available; improving housing condition (interior or exterior); housing programs; aging in place; preventing foreclosures; and reducing residential vacancies.</w:t>
            </w:r>
          </w:p>
        </w:tc>
      </w:tr>
      <w:tr w:rsidR="007127C9" w14:paraId="623D70BC" w14:textId="77777777">
        <w:trPr>
          <w:trHeight w:val="467"/>
        </w:trPr>
        <w:tc>
          <w:tcPr>
            <w:tcW w:w="10297" w:type="dxa"/>
            <w:tcBorders>
              <w:bottom w:val="single" w:sz="4" w:space="0" w:color="000000"/>
            </w:tcBorders>
            <w:shd w:val="clear" w:color="auto" w:fill="E5B9B7"/>
            <w:vAlign w:val="center"/>
          </w:tcPr>
          <w:p w14:paraId="46F9E782" w14:textId="77777777" w:rsidR="007127C9" w:rsidRDefault="002E2F91">
            <w:pPr>
              <w:rPr>
                <w:sz w:val="23"/>
                <w:szCs w:val="23"/>
              </w:rPr>
            </w:pPr>
            <w:r>
              <w:rPr>
                <w:b/>
                <w:sz w:val="23"/>
                <w:szCs w:val="23"/>
                <w:u w:val="single"/>
              </w:rPr>
              <w:t>COMMUNITY HEALTH &amp; QUALITY OF LIFE</w:t>
            </w:r>
            <w:r>
              <w:rPr>
                <w:b/>
                <w:sz w:val="23"/>
                <w:szCs w:val="23"/>
              </w:rPr>
              <w:t xml:space="preserve">: </w:t>
            </w:r>
            <w:r>
              <w:rPr>
                <w:sz w:val="23"/>
                <w:szCs w:val="23"/>
              </w:rPr>
              <w:t xml:space="preserve">Describes projects concerned with public health, community culture, and the day-to-day life of community residents. </w:t>
            </w:r>
          </w:p>
          <w:p w14:paraId="7C332EAE" w14:textId="77777777" w:rsidR="007127C9" w:rsidRDefault="007127C9">
            <w:pPr>
              <w:rPr>
                <w:sz w:val="23"/>
                <w:szCs w:val="23"/>
              </w:rPr>
            </w:pPr>
          </w:p>
          <w:p w14:paraId="5292BBDA" w14:textId="77777777" w:rsidR="007127C9" w:rsidRDefault="002E2F91">
            <w:pPr>
              <w:rPr>
                <w:sz w:val="23"/>
                <w:szCs w:val="23"/>
              </w:rPr>
            </w:pPr>
            <w:r>
              <w:rPr>
                <w:sz w:val="23"/>
                <w:szCs w:val="23"/>
              </w:rPr>
              <w:t>This category includes projects focusing on (but not limited to): improvement of public health including improving community design to promote healthy behaviors such as walking and strengthening community support and connectedness through health and wellness programs and facilities that create inclusive communities. These projects may include physical improvements to indoor spaces and outdoor environments and services such as programs for the disabled; civic amenities, access to quality food options; collaborations with faith-based organizations; arts and entertainment education; and homelessness prevention, services, and facilities. Projects should include community engagement that includes participation in the selection of strategies and outcomes, progress reports, and evaluation.</w:t>
            </w:r>
          </w:p>
        </w:tc>
      </w:tr>
      <w:tr w:rsidR="007127C9" w14:paraId="225C19C1" w14:textId="77777777">
        <w:trPr>
          <w:trHeight w:val="467"/>
        </w:trPr>
        <w:tc>
          <w:tcPr>
            <w:tcW w:w="10297" w:type="dxa"/>
            <w:shd w:val="clear" w:color="auto" w:fill="548DD4"/>
            <w:vAlign w:val="center"/>
          </w:tcPr>
          <w:p w14:paraId="6A1AD4A1" w14:textId="77777777" w:rsidR="007127C9" w:rsidRDefault="002E2F91" w:rsidP="00D3008F">
            <w:pPr>
              <w:tabs>
                <w:tab w:val="left" w:pos="5310"/>
              </w:tabs>
              <w:rPr>
                <w:sz w:val="23"/>
                <w:szCs w:val="23"/>
              </w:rPr>
            </w:pPr>
            <w:r>
              <w:rPr>
                <w:b/>
                <w:sz w:val="23"/>
                <w:szCs w:val="23"/>
                <w:u w:val="single"/>
              </w:rPr>
              <w:t>LOCAL PLANNING &amp; STAFFING CAPACITY</w:t>
            </w:r>
            <w:r>
              <w:rPr>
                <w:b/>
                <w:sz w:val="23"/>
                <w:szCs w:val="23"/>
              </w:rPr>
              <w:t xml:space="preserve">: </w:t>
            </w:r>
            <w:r>
              <w:rPr>
                <w:sz w:val="23"/>
                <w:szCs w:val="23"/>
              </w:rPr>
              <w:t>Describes projects concerned with a local government’s ability to plan for the community’s future and to meet the current needs of residents.</w:t>
            </w:r>
            <w:r w:rsidR="00D3008F">
              <w:rPr>
                <w:sz w:val="23"/>
                <w:szCs w:val="23"/>
              </w:rPr>
              <w:t xml:space="preserve"> This category includes projects focusing on (but not limited to): updating zoning ordinances or land use; updating municipal/local policies, taxes, fees, etc.; increasing local government staff capacity; and updating planning documents like sector plans or comprehensive plans.</w:t>
            </w:r>
          </w:p>
        </w:tc>
      </w:tr>
    </w:tbl>
    <w:p w14:paraId="4254BEDB" w14:textId="77777777" w:rsidR="007127C9" w:rsidRDefault="007127C9">
      <w:pPr>
        <w:pBdr>
          <w:top w:val="nil"/>
          <w:left w:val="nil"/>
          <w:bottom w:val="nil"/>
          <w:right w:val="nil"/>
          <w:between w:val="nil"/>
        </w:pBdr>
        <w:jc w:val="center"/>
        <w:rPr>
          <w:color w:val="000000"/>
          <w:sz w:val="80"/>
          <w:szCs w:val="80"/>
        </w:rPr>
        <w:sectPr w:rsidR="007127C9">
          <w:headerReference w:type="even" r:id="rId15"/>
          <w:headerReference w:type="default" r:id="rId16"/>
          <w:headerReference w:type="first" r:id="rId17"/>
          <w:pgSz w:w="12240" w:h="15840"/>
          <w:pgMar w:top="720" w:right="720" w:bottom="720" w:left="720" w:header="547" w:footer="720" w:gutter="0"/>
          <w:pgNumType w:start="1"/>
          <w:cols w:space="720"/>
        </w:sectPr>
      </w:pPr>
    </w:p>
    <w:tbl>
      <w:tblPr>
        <w:tblStyle w:val="a6"/>
        <w:tblW w:w="14616" w:type="dxa"/>
        <w:tblInd w:w="-115" w:type="dxa"/>
        <w:tblLayout w:type="fixed"/>
        <w:tblLook w:val="0400" w:firstRow="0" w:lastRow="0" w:firstColumn="0" w:lastColumn="0" w:noHBand="0" w:noVBand="1"/>
      </w:tblPr>
      <w:tblGrid>
        <w:gridCol w:w="14616"/>
      </w:tblGrid>
      <w:tr w:rsidR="007127C9" w14:paraId="27017D75" w14:textId="77777777">
        <w:tc>
          <w:tcPr>
            <w:tcW w:w="14616" w:type="dxa"/>
          </w:tcPr>
          <w:p w14:paraId="482AA4CF" w14:textId="77777777" w:rsidR="007127C9" w:rsidRDefault="007127C9">
            <w:pPr>
              <w:pBdr>
                <w:top w:val="nil"/>
                <w:left w:val="nil"/>
                <w:bottom w:val="nil"/>
                <w:right w:val="nil"/>
                <w:between w:val="nil"/>
              </w:pBdr>
              <w:rPr>
                <w:color w:val="000000"/>
                <w:sz w:val="22"/>
                <w:szCs w:val="22"/>
              </w:rPr>
            </w:pPr>
          </w:p>
        </w:tc>
      </w:tr>
    </w:tbl>
    <w:p w14:paraId="7F36A653" w14:textId="77777777" w:rsidR="007127C9" w:rsidRDefault="007127C9"/>
    <w:tbl>
      <w:tblPr>
        <w:tblStyle w:val="a9"/>
        <w:tblW w:w="14508"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488"/>
        <w:gridCol w:w="7020"/>
      </w:tblGrid>
      <w:tr w:rsidR="007127C9" w14:paraId="272C23BC" w14:textId="77777777">
        <w:tc>
          <w:tcPr>
            <w:tcW w:w="14508" w:type="dxa"/>
            <w:gridSpan w:val="2"/>
            <w:tcBorders>
              <w:top w:val="single" w:sz="4" w:space="0" w:color="000000"/>
              <w:left w:val="single" w:sz="4" w:space="0" w:color="000000"/>
              <w:bottom w:val="single" w:sz="24" w:space="0" w:color="000000"/>
              <w:right w:val="single" w:sz="4" w:space="0" w:color="000000"/>
            </w:tcBorders>
            <w:shd w:val="clear" w:color="auto" w:fill="9BBB59"/>
          </w:tcPr>
          <w:p w14:paraId="6E97C086" w14:textId="77777777" w:rsidR="007127C9" w:rsidRDefault="002E2F91">
            <w:pPr>
              <w:jc w:val="center"/>
              <w:rPr>
                <w:b/>
                <w:color w:val="FFFFFF"/>
                <w:sz w:val="44"/>
                <w:szCs w:val="44"/>
                <w:u w:val="single"/>
              </w:rPr>
            </w:pPr>
            <w:r>
              <w:rPr>
                <w:b/>
                <w:color w:val="FFFFFF"/>
                <w:sz w:val="44"/>
                <w:szCs w:val="44"/>
                <w:u w:val="single"/>
              </w:rPr>
              <w:t>Environment</w:t>
            </w:r>
          </w:p>
          <w:p w14:paraId="4EC1D6FB" w14:textId="77777777" w:rsidR="007127C9" w:rsidRDefault="002E2F91">
            <w:pPr>
              <w:jc w:val="center"/>
              <w:rPr>
                <w:color w:val="FFFFFF"/>
              </w:rPr>
            </w:pPr>
            <w:r>
              <w:rPr>
                <w:color w:val="FFFFFF"/>
              </w:rPr>
              <w:t>This section focuses on the natural environment, our use of natural resources, and our relationships to the natural environment.</w:t>
            </w:r>
          </w:p>
          <w:p w14:paraId="7D613039" w14:textId="77777777" w:rsidR="007127C9" w:rsidRDefault="007127C9">
            <w:pPr>
              <w:jc w:val="center"/>
              <w:rPr>
                <w:color w:val="FFFFFF"/>
              </w:rPr>
            </w:pPr>
          </w:p>
          <w:p w14:paraId="14840122" w14:textId="77777777" w:rsidR="007127C9" w:rsidRDefault="002E2F91">
            <w:pPr>
              <w:jc w:val="center"/>
              <w:rPr>
                <w:b/>
                <w:color w:val="FFFFFF"/>
              </w:rPr>
            </w:pPr>
            <w:r>
              <w:rPr>
                <w:color w:val="FFFFFF"/>
              </w:rPr>
              <w:t>Strengths and weaknesses might focus on the following: quality of land, water, and air; watershed maintenance and preservation; tree canopies and green spaces; climate change mitigation and adaptation; energy conservation; green infrastructure; stormwater infrastructure and management; water and sewer capacity; recycling, pet waste, and organic waste programs; the mitigation of environmental hazards; and parks and recreation.</w:t>
            </w:r>
          </w:p>
        </w:tc>
      </w:tr>
      <w:tr w:rsidR="007127C9" w14:paraId="506659F4" w14:textId="77777777">
        <w:trPr>
          <w:trHeight w:val="270"/>
        </w:trPr>
        <w:tc>
          <w:tcPr>
            <w:tcW w:w="7488" w:type="dxa"/>
            <w:tcBorders>
              <w:top w:val="single" w:sz="4" w:space="0" w:color="000000"/>
              <w:left w:val="single" w:sz="4" w:space="0" w:color="000000"/>
              <w:right w:val="single" w:sz="4" w:space="0" w:color="000000"/>
            </w:tcBorders>
            <w:shd w:val="clear" w:color="auto" w:fill="9BBB59"/>
          </w:tcPr>
          <w:p w14:paraId="6363A77B" w14:textId="77777777" w:rsidR="007127C9" w:rsidRDefault="002E2F91">
            <w:pPr>
              <w:jc w:val="center"/>
              <w:rPr>
                <w:b/>
                <w:color w:val="FFFFFF"/>
                <w:sz w:val="26"/>
                <w:szCs w:val="26"/>
                <w:u w:val="single"/>
              </w:rPr>
            </w:pPr>
            <w:r>
              <w:rPr>
                <w:b/>
                <w:color w:val="FFFFFF"/>
                <w:sz w:val="26"/>
                <w:szCs w:val="26"/>
                <w:u w:val="single"/>
              </w:rPr>
              <w:t>Strengths</w:t>
            </w:r>
          </w:p>
        </w:tc>
        <w:tc>
          <w:tcPr>
            <w:tcW w:w="7020" w:type="dxa"/>
            <w:tcBorders>
              <w:top w:val="single" w:sz="4" w:space="0" w:color="000000"/>
              <w:left w:val="single" w:sz="4" w:space="0" w:color="000000"/>
              <w:right w:val="single" w:sz="4" w:space="0" w:color="000000"/>
            </w:tcBorders>
            <w:shd w:val="clear" w:color="auto" w:fill="9BBB59"/>
          </w:tcPr>
          <w:p w14:paraId="011CFEC4" w14:textId="77777777" w:rsidR="007127C9" w:rsidRDefault="002E2F91">
            <w:pPr>
              <w:jc w:val="center"/>
              <w:rPr>
                <w:b/>
                <w:color w:val="FFFFFF"/>
                <w:sz w:val="26"/>
                <w:szCs w:val="26"/>
                <w:u w:val="single"/>
              </w:rPr>
            </w:pPr>
            <w:r>
              <w:rPr>
                <w:b/>
                <w:color w:val="FFFFFF"/>
                <w:sz w:val="26"/>
                <w:szCs w:val="26"/>
                <w:u w:val="single"/>
              </w:rPr>
              <w:t>Weaknesses</w:t>
            </w:r>
          </w:p>
        </w:tc>
      </w:tr>
      <w:tr w:rsidR="007127C9" w14:paraId="56A806A9" w14:textId="77777777">
        <w:trPr>
          <w:trHeight w:val="1412"/>
        </w:trPr>
        <w:tc>
          <w:tcPr>
            <w:tcW w:w="7488" w:type="dxa"/>
            <w:tcBorders>
              <w:top w:val="single" w:sz="4" w:space="0" w:color="000000"/>
              <w:left w:val="single" w:sz="4" w:space="0" w:color="000000"/>
              <w:right w:val="single" w:sz="4" w:space="0" w:color="000000"/>
            </w:tcBorders>
            <w:shd w:val="clear" w:color="auto" w:fill="EBF1DD"/>
          </w:tcPr>
          <w:p w14:paraId="0195BAB1" w14:textId="77777777" w:rsidR="007127C9" w:rsidRDefault="002E2F91">
            <w:pPr>
              <w:numPr>
                <w:ilvl w:val="0"/>
                <w:numId w:val="17"/>
              </w:numPr>
              <w:pBdr>
                <w:top w:val="nil"/>
                <w:left w:val="nil"/>
                <w:bottom w:val="nil"/>
                <w:right w:val="nil"/>
                <w:between w:val="nil"/>
              </w:pBdr>
              <w:rPr>
                <w:color w:val="000000"/>
                <w:sz w:val="20"/>
                <w:szCs w:val="20"/>
              </w:rPr>
            </w:pPr>
            <w:r>
              <w:rPr>
                <w:color w:val="000000"/>
              </w:rPr>
              <w:t>Insert bulleted list of strengths</w:t>
            </w:r>
          </w:p>
        </w:tc>
        <w:tc>
          <w:tcPr>
            <w:tcW w:w="7020" w:type="dxa"/>
            <w:tcBorders>
              <w:top w:val="single" w:sz="4" w:space="0" w:color="000000"/>
              <w:left w:val="single" w:sz="4" w:space="0" w:color="000000"/>
              <w:right w:val="single" w:sz="4" w:space="0" w:color="000000"/>
            </w:tcBorders>
            <w:shd w:val="clear" w:color="auto" w:fill="EBF1DD"/>
          </w:tcPr>
          <w:p w14:paraId="6827B718" w14:textId="77777777" w:rsidR="007127C9" w:rsidRDefault="002E2F91">
            <w:pPr>
              <w:numPr>
                <w:ilvl w:val="0"/>
                <w:numId w:val="17"/>
              </w:numPr>
              <w:pBdr>
                <w:top w:val="nil"/>
                <w:left w:val="nil"/>
                <w:bottom w:val="nil"/>
                <w:right w:val="nil"/>
                <w:between w:val="nil"/>
              </w:pBdr>
              <w:rPr>
                <w:i/>
                <w:color w:val="000000"/>
                <w:sz w:val="20"/>
                <w:szCs w:val="20"/>
              </w:rPr>
            </w:pPr>
            <w:r>
              <w:rPr>
                <w:color w:val="000000"/>
              </w:rPr>
              <w:t>Insert bulleted list of weaknesses</w:t>
            </w:r>
          </w:p>
        </w:tc>
      </w:tr>
    </w:tbl>
    <w:p w14:paraId="071458C4" w14:textId="77777777" w:rsidR="007127C9" w:rsidRDefault="007127C9">
      <w:pPr>
        <w:widowControl w:val="0"/>
        <w:pBdr>
          <w:top w:val="nil"/>
          <w:left w:val="nil"/>
          <w:bottom w:val="nil"/>
          <w:right w:val="nil"/>
          <w:between w:val="nil"/>
        </w:pBdr>
        <w:spacing w:line="276" w:lineRule="auto"/>
        <w:rPr>
          <w:i/>
          <w:color w:val="000000"/>
          <w:sz w:val="20"/>
          <w:szCs w:val="20"/>
        </w:rPr>
      </w:pPr>
    </w:p>
    <w:p w14:paraId="329E02BD" w14:textId="77777777" w:rsidR="007127C9" w:rsidRDefault="007127C9"/>
    <w:p w14:paraId="72DBD497" w14:textId="77777777" w:rsidR="00D3008F" w:rsidRDefault="00D3008F"/>
    <w:p w14:paraId="76778D14" w14:textId="77777777" w:rsidR="00D3008F" w:rsidRDefault="00D3008F"/>
    <w:p w14:paraId="636C2B94" w14:textId="77777777" w:rsidR="00D3008F" w:rsidRDefault="00D3008F"/>
    <w:p w14:paraId="47D0BB96" w14:textId="77777777" w:rsidR="00D3008F" w:rsidRDefault="00D3008F"/>
    <w:p w14:paraId="2DB935C5" w14:textId="77777777" w:rsidR="00D3008F" w:rsidRDefault="00D3008F"/>
    <w:p w14:paraId="35509CF6" w14:textId="77777777" w:rsidR="00D3008F" w:rsidRDefault="00D3008F"/>
    <w:p w14:paraId="70A24D66" w14:textId="77777777" w:rsidR="00D3008F" w:rsidRDefault="00D3008F"/>
    <w:p w14:paraId="1D803F90" w14:textId="77777777" w:rsidR="00D3008F" w:rsidRDefault="00D3008F"/>
    <w:p w14:paraId="5C133461" w14:textId="77777777" w:rsidR="00D3008F" w:rsidRDefault="00D3008F"/>
    <w:p w14:paraId="67CD4880" w14:textId="77777777" w:rsidR="00D3008F" w:rsidRDefault="00D3008F"/>
    <w:p w14:paraId="4963397B" w14:textId="77777777" w:rsidR="00D3008F" w:rsidRDefault="00D3008F"/>
    <w:p w14:paraId="7EA0FB7F" w14:textId="77777777" w:rsidR="007127C9" w:rsidRDefault="007127C9"/>
    <w:p w14:paraId="00DD32D9" w14:textId="77777777" w:rsidR="007127C9" w:rsidRDefault="007127C9"/>
    <w:p w14:paraId="40F45E1D" w14:textId="77777777" w:rsidR="007127C9" w:rsidRDefault="007127C9"/>
    <w:p w14:paraId="79CB499C" w14:textId="77777777" w:rsidR="007127C9" w:rsidRDefault="007127C9"/>
    <w:p w14:paraId="06D3F17E" w14:textId="77777777" w:rsidR="007127C9" w:rsidRDefault="007127C9"/>
    <w:p w14:paraId="0BE42028" w14:textId="77777777" w:rsidR="007127C9" w:rsidRDefault="007127C9"/>
    <w:p w14:paraId="49B2468B" w14:textId="77777777" w:rsidR="007127C9" w:rsidRDefault="007127C9"/>
    <w:p w14:paraId="57491C2F" w14:textId="77777777" w:rsidR="007127C9" w:rsidRDefault="007127C9"/>
    <w:p w14:paraId="2ACB212D" w14:textId="77777777" w:rsidR="007127C9" w:rsidRDefault="007127C9"/>
    <w:p w14:paraId="4DC4769E" w14:textId="77777777" w:rsidR="007127C9" w:rsidRDefault="007127C9"/>
    <w:tbl>
      <w:tblPr>
        <w:tblStyle w:val="ab"/>
        <w:tblW w:w="14508"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488"/>
        <w:gridCol w:w="7020"/>
      </w:tblGrid>
      <w:tr w:rsidR="007127C9" w14:paraId="6D8EB09D" w14:textId="77777777">
        <w:tc>
          <w:tcPr>
            <w:tcW w:w="14508" w:type="dxa"/>
            <w:gridSpan w:val="2"/>
            <w:tcBorders>
              <w:top w:val="single" w:sz="4" w:space="0" w:color="000000"/>
              <w:left w:val="single" w:sz="4" w:space="0" w:color="000000"/>
              <w:bottom w:val="single" w:sz="24" w:space="0" w:color="000000"/>
              <w:right w:val="single" w:sz="4" w:space="0" w:color="000000"/>
            </w:tcBorders>
            <w:shd w:val="clear" w:color="auto" w:fill="4F81BD"/>
          </w:tcPr>
          <w:p w14:paraId="050758E1" w14:textId="77777777" w:rsidR="007127C9" w:rsidRDefault="002E2F91">
            <w:pPr>
              <w:jc w:val="center"/>
              <w:rPr>
                <w:b/>
                <w:color w:val="FFFFFF"/>
                <w:sz w:val="44"/>
                <w:szCs w:val="44"/>
                <w:u w:val="single"/>
              </w:rPr>
            </w:pPr>
            <w:r>
              <w:rPr>
                <w:b/>
                <w:color w:val="FFFFFF"/>
                <w:sz w:val="44"/>
                <w:szCs w:val="44"/>
                <w:u w:val="single"/>
              </w:rPr>
              <w:t>Economy</w:t>
            </w:r>
          </w:p>
          <w:p w14:paraId="05E95C2D" w14:textId="77777777" w:rsidR="007127C9" w:rsidRDefault="002E2F91">
            <w:pPr>
              <w:jc w:val="center"/>
              <w:rPr>
                <w:b/>
                <w:color w:val="FFFFFF"/>
                <w:u w:val="single"/>
              </w:rPr>
            </w:pPr>
            <w:r>
              <w:rPr>
                <w:color w:val="FFFFFF"/>
              </w:rPr>
              <w:t>This section is centered on economic growth and management.</w:t>
            </w:r>
          </w:p>
          <w:p w14:paraId="6481D2CF" w14:textId="77777777" w:rsidR="007127C9" w:rsidRDefault="007127C9">
            <w:pPr>
              <w:jc w:val="center"/>
              <w:rPr>
                <w:color w:val="FFFFFF"/>
              </w:rPr>
            </w:pPr>
          </w:p>
          <w:p w14:paraId="63812C55" w14:textId="77777777" w:rsidR="007127C9" w:rsidRDefault="002E2F91">
            <w:pPr>
              <w:jc w:val="center"/>
            </w:pPr>
            <w:r>
              <w:rPr>
                <w:color w:val="FFFFFF"/>
              </w:rPr>
              <w:t>Strengths and weaknesses might focus on the following: business attraction &amp; retention; improving and maintaining the health of business districts, downtowns, and main streets; commercial vacancy reduction; workforce attraction and retention; employment/job training; marketing, branding, and tourism; improving or creating economic impact of cultural and historic assets; providing technical and financial assistance to businesses; commercial building acquisition, rehabilitation and/or adaptive re-use; and creating a sense of place and vibrancy through streetscaping and beautification.</w:t>
            </w:r>
          </w:p>
        </w:tc>
      </w:tr>
      <w:tr w:rsidR="007127C9" w14:paraId="0E31B9F9" w14:textId="77777777">
        <w:trPr>
          <w:trHeight w:val="270"/>
        </w:trPr>
        <w:tc>
          <w:tcPr>
            <w:tcW w:w="7488" w:type="dxa"/>
            <w:tcBorders>
              <w:top w:val="single" w:sz="24" w:space="0" w:color="000000"/>
              <w:left w:val="single" w:sz="4" w:space="0" w:color="000000"/>
              <w:bottom w:val="single" w:sz="4" w:space="0" w:color="000000"/>
              <w:right w:val="single" w:sz="4" w:space="0" w:color="000000"/>
            </w:tcBorders>
            <w:shd w:val="clear" w:color="auto" w:fill="4F81BD"/>
          </w:tcPr>
          <w:p w14:paraId="161A5AEB" w14:textId="77777777" w:rsidR="007127C9" w:rsidRDefault="002E2F91">
            <w:pPr>
              <w:jc w:val="center"/>
              <w:rPr>
                <w:b/>
                <w:color w:val="FFFFFF"/>
                <w:sz w:val="26"/>
                <w:szCs w:val="26"/>
                <w:u w:val="single"/>
              </w:rPr>
            </w:pPr>
            <w:r>
              <w:rPr>
                <w:b/>
                <w:color w:val="FFFFFF"/>
                <w:sz w:val="26"/>
                <w:szCs w:val="26"/>
                <w:u w:val="single"/>
              </w:rPr>
              <w:t>Strengths</w:t>
            </w:r>
          </w:p>
        </w:tc>
        <w:tc>
          <w:tcPr>
            <w:tcW w:w="7020" w:type="dxa"/>
            <w:tcBorders>
              <w:top w:val="single" w:sz="24" w:space="0" w:color="000000"/>
              <w:left w:val="single" w:sz="4" w:space="0" w:color="000000"/>
              <w:bottom w:val="single" w:sz="4" w:space="0" w:color="000000"/>
              <w:right w:val="single" w:sz="4" w:space="0" w:color="000000"/>
            </w:tcBorders>
            <w:shd w:val="clear" w:color="auto" w:fill="4F81BD"/>
          </w:tcPr>
          <w:p w14:paraId="0C1EA1CC" w14:textId="77777777" w:rsidR="007127C9" w:rsidRDefault="002E2F91">
            <w:pPr>
              <w:jc w:val="center"/>
              <w:rPr>
                <w:b/>
                <w:color w:val="FFFFFF"/>
                <w:sz w:val="26"/>
                <w:szCs w:val="26"/>
                <w:u w:val="single"/>
              </w:rPr>
            </w:pPr>
            <w:r>
              <w:rPr>
                <w:b/>
                <w:color w:val="FFFFFF"/>
                <w:sz w:val="26"/>
                <w:szCs w:val="26"/>
                <w:u w:val="single"/>
              </w:rPr>
              <w:t>Weaknesses</w:t>
            </w:r>
          </w:p>
        </w:tc>
      </w:tr>
      <w:tr w:rsidR="007127C9" w14:paraId="2435E3E7" w14:textId="77777777">
        <w:trPr>
          <w:trHeight w:val="270"/>
        </w:trPr>
        <w:tc>
          <w:tcPr>
            <w:tcW w:w="7488" w:type="dxa"/>
            <w:tcBorders>
              <w:top w:val="single" w:sz="4" w:space="0" w:color="000000"/>
              <w:left w:val="single" w:sz="4" w:space="0" w:color="000000"/>
              <w:bottom w:val="single" w:sz="4" w:space="0" w:color="000000"/>
              <w:right w:val="single" w:sz="4" w:space="0" w:color="000000"/>
            </w:tcBorders>
            <w:shd w:val="clear" w:color="auto" w:fill="DBE5F1"/>
          </w:tcPr>
          <w:p w14:paraId="24B8350A" w14:textId="77777777" w:rsidR="007127C9" w:rsidRDefault="002E2F91">
            <w:pPr>
              <w:numPr>
                <w:ilvl w:val="0"/>
                <w:numId w:val="1"/>
              </w:numPr>
              <w:pBdr>
                <w:top w:val="nil"/>
                <w:left w:val="nil"/>
                <w:bottom w:val="nil"/>
                <w:right w:val="nil"/>
                <w:between w:val="nil"/>
              </w:pBdr>
              <w:rPr>
                <w:color w:val="000000"/>
                <w:sz w:val="20"/>
                <w:szCs w:val="20"/>
              </w:rPr>
            </w:pPr>
            <w:r>
              <w:rPr>
                <w:color w:val="000000"/>
              </w:rPr>
              <w:t>Insert bulleted list of strengths</w:t>
            </w:r>
          </w:p>
          <w:p w14:paraId="49D78139" w14:textId="77777777" w:rsidR="007127C9" w:rsidRDefault="007127C9">
            <w:pPr>
              <w:rPr>
                <w:sz w:val="20"/>
                <w:szCs w:val="20"/>
              </w:rPr>
            </w:pPr>
          </w:p>
          <w:p w14:paraId="6B853136" w14:textId="77777777" w:rsidR="007127C9" w:rsidRDefault="007127C9">
            <w:pPr>
              <w:rPr>
                <w:sz w:val="20"/>
                <w:szCs w:val="20"/>
              </w:rPr>
            </w:pPr>
          </w:p>
          <w:p w14:paraId="6FBDC5B9" w14:textId="77777777" w:rsidR="007127C9" w:rsidRDefault="007127C9">
            <w:pPr>
              <w:rPr>
                <w:sz w:val="20"/>
                <w:szCs w:val="20"/>
              </w:rPr>
            </w:pPr>
          </w:p>
          <w:p w14:paraId="5E5733A1" w14:textId="77777777" w:rsidR="007127C9" w:rsidRDefault="007127C9">
            <w:pPr>
              <w:rPr>
                <w:sz w:val="20"/>
                <w:szCs w:val="20"/>
              </w:rPr>
            </w:pPr>
          </w:p>
          <w:p w14:paraId="52649735" w14:textId="77777777" w:rsidR="007127C9" w:rsidRDefault="007127C9">
            <w:pPr>
              <w:rPr>
                <w:sz w:val="20"/>
                <w:szCs w:val="20"/>
              </w:rPr>
            </w:pPr>
          </w:p>
        </w:tc>
        <w:tc>
          <w:tcPr>
            <w:tcW w:w="7020" w:type="dxa"/>
            <w:tcBorders>
              <w:top w:val="single" w:sz="4" w:space="0" w:color="000000"/>
              <w:left w:val="single" w:sz="4" w:space="0" w:color="000000"/>
              <w:bottom w:val="single" w:sz="4" w:space="0" w:color="000000"/>
              <w:right w:val="single" w:sz="4" w:space="0" w:color="000000"/>
            </w:tcBorders>
            <w:shd w:val="clear" w:color="auto" w:fill="DBE5F1"/>
          </w:tcPr>
          <w:p w14:paraId="78099F6C" w14:textId="77777777" w:rsidR="007127C9" w:rsidRDefault="002E2F91">
            <w:pPr>
              <w:numPr>
                <w:ilvl w:val="0"/>
                <w:numId w:val="1"/>
              </w:numPr>
              <w:pBdr>
                <w:top w:val="nil"/>
                <w:left w:val="nil"/>
                <w:bottom w:val="nil"/>
                <w:right w:val="nil"/>
                <w:between w:val="nil"/>
              </w:pBdr>
              <w:rPr>
                <w:color w:val="000000"/>
                <w:sz w:val="20"/>
                <w:szCs w:val="20"/>
              </w:rPr>
            </w:pPr>
            <w:r>
              <w:rPr>
                <w:color w:val="000000"/>
              </w:rPr>
              <w:t>Insert bulleted list of weaknesses</w:t>
            </w:r>
          </w:p>
        </w:tc>
      </w:tr>
    </w:tbl>
    <w:p w14:paraId="4274DD86" w14:textId="77777777" w:rsidR="007127C9" w:rsidRDefault="007127C9">
      <w:pPr>
        <w:rPr>
          <w:sz w:val="20"/>
          <w:szCs w:val="20"/>
        </w:rPr>
      </w:pPr>
    </w:p>
    <w:p w14:paraId="186337E5" w14:textId="77777777" w:rsidR="007127C9" w:rsidRDefault="007127C9"/>
    <w:p w14:paraId="31641A58" w14:textId="77777777" w:rsidR="007127C9" w:rsidRDefault="007127C9"/>
    <w:p w14:paraId="685366C0" w14:textId="77777777" w:rsidR="007127C9" w:rsidRDefault="007127C9"/>
    <w:p w14:paraId="6299CA36" w14:textId="77777777" w:rsidR="007127C9" w:rsidRDefault="007127C9"/>
    <w:p w14:paraId="40EF5A20" w14:textId="77777777" w:rsidR="007127C9" w:rsidRDefault="002E2F91">
      <w:r>
        <w:br w:type="column"/>
      </w:r>
    </w:p>
    <w:tbl>
      <w:tblPr>
        <w:tblStyle w:val="ad"/>
        <w:tblW w:w="14508"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488"/>
        <w:gridCol w:w="7020"/>
      </w:tblGrid>
      <w:tr w:rsidR="007127C9" w14:paraId="564966FE" w14:textId="77777777">
        <w:tc>
          <w:tcPr>
            <w:tcW w:w="14508" w:type="dxa"/>
            <w:gridSpan w:val="2"/>
            <w:tcBorders>
              <w:top w:val="single" w:sz="4" w:space="0" w:color="000000"/>
              <w:left w:val="single" w:sz="4" w:space="0" w:color="000000"/>
              <w:bottom w:val="single" w:sz="24" w:space="0" w:color="000000"/>
              <w:right w:val="single" w:sz="4" w:space="0" w:color="000000"/>
            </w:tcBorders>
            <w:shd w:val="clear" w:color="auto" w:fill="8064A2"/>
          </w:tcPr>
          <w:p w14:paraId="396155AB" w14:textId="77777777" w:rsidR="007127C9" w:rsidRDefault="002E2F91">
            <w:pPr>
              <w:jc w:val="center"/>
              <w:rPr>
                <w:b/>
                <w:color w:val="FFFFFF"/>
                <w:sz w:val="44"/>
                <w:szCs w:val="44"/>
              </w:rPr>
            </w:pPr>
            <w:r>
              <w:rPr>
                <w:b/>
                <w:color w:val="FFFFFF"/>
                <w:sz w:val="44"/>
                <w:szCs w:val="44"/>
              </w:rPr>
              <w:t>Transportation</w:t>
            </w:r>
          </w:p>
          <w:p w14:paraId="66204501" w14:textId="77777777" w:rsidR="007127C9" w:rsidRDefault="002E2F91">
            <w:pPr>
              <w:jc w:val="center"/>
              <w:rPr>
                <w:b/>
                <w:color w:val="FFFFFF"/>
              </w:rPr>
            </w:pPr>
            <w:r>
              <w:rPr>
                <w:color w:val="FFFFFF"/>
              </w:rPr>
              <w:t>This section describes the way people in your community get from place to place.</w:t>
            </w:r>
          </w:p>
          <w:p w14:paraId="7F0426EE" w14:textId="77777777" w:rsidR="007127C9" w:rsidRDefault="007127C9">
            <w:pPr>
              <w:jc w:val="center"/>
              <w:rPr>
                <w:color w:val="FFFFFF"/>
              </w:rPr>
            </w:pPr>
          </w:p>
          <w:p w14:paraId="5D56640E" w14:textId="77777777" w:rsidR="007127C9" w:rsidRDefault="002E2F91">
            <w:pPr>
              <w:jc w:val="center"/>
            </w:pPr>
            <w:r>
              <w:rPr>
                <w:color w:val="FFFFFF"/>
              </w:rPr>
              <w:t>Strengths, weaknesses and outcomes can focus on: access to transit corridors; pedestrian safety and accessibility; sidewalks; alternative modes of transportation, such as bikeways and trails; public transit, such as bus and rail; carpooling; proximity to transportation centers; parking; and road conditions.</w:t>
            </w:r>
          </w:p>
        </w:tc>
      </w:tr>
      <w:tr w:rsidR="007127C9" w14:paraId="59F1DD03" w14:textId="77777777">
        <w:trPr>
          <w:trHeight w:val="270"/>
        </w:trPr>
        <w:tc>
          <w:tcPr>
            <w:tcW w:w="7488" w:type="dxa"/>
            <w:tcBorders>
              <w:top w:val="single" w:sz="4" w:space="0" w:color="000000"/>
              <w:left w:val="single" w:sz="4" w:space="0" w:color="000000"/>
              <w:right w:val="single" w:sz="4" w:space="0" w:color="000000"/>
            </w:tcBorders>
            <w:shd w:val="clear" w:color="auto" w:fill="8064A2"/>
            <w:vAlign w:val="bottom"/>
          </w:tcPr>
          <w:p w14:paraId="59010C6B" w14:textId="77777777" w:rsidR="007127C9" w:rsidRDefault="002E2F91">
            <w:pPr>
              <w:jc w:val="center"/>
            </w:pPr>
            <w:r>
              <w:rPr>
                <w:b/>
                <w:color w:val="FFFFFF"/>
              </w:rPr>
              <w:t>Strengths</w:t>
            </w:r>
          </w:p>
        </w:tc>
        <w:tc>
          <w:tcPr>
            <w:tcW w:w="7020" w:type="dxa"/>
            <w:tcBorders>
              <w:top w:val="single" w:sz="4" w:space="0" w:color="000000"/>
              <w:left w:val="single" w:sz="4" w:space="0" w:color="000000"/>
              <w:right w:val="single" w:sz="4" w:space="0" w:color="000000"/>
            </w:tcBorders>
            <w:shd w:val="clear" w:color="auto" w:fill="8064A2"/>
            <w:vAlign w:val="bottom"/>
          </w:tcPr>
          <w:p w14:paraId="18463F2A" w14:textId="77777777" w:rsidR="007127C9" w:rsidRDefault="002E2F91">
            <w:pPr>
              <w:jc w:val="center"/>
              <w:rPr>
                <w:b/>
                <w:color w:val="FFFFFF"/>
                <w:sz w:val="44"/>
                <w:szCs w:val="44"/>
              </w:rPr>
            </w:pPr>
            <w:r>
              <w:rPr>
                <w:b/>
                <w:color w:val="FFFFFF"/>
              </w:rPr>
              <w:t>Weaknesses</w:t>
            </w:r>
          </w:p>
        </w:tc>
      </w:tr>
      <w:tr w:rsidR="007127C9" w14:paraId="5BC0A5C3" w14:textId="77777777">
        <w:trPr>
          <w:trHeight w:val="540"/>
        </w:trPr>
        <w:tc>
          <w:tcPr>
            <w:tcW w:w="7488" w:type="dxa"/>
            <w:tcBorders>
              <w:top w:val="single" w:sz="4" w:space="0" w:color="000000"/>
              <w:left w:val="single" w:sz="4" w:space="0" w:color="000000"/>
              <w:right w:val="single" w:sz="4" w:space="0" w:color="000000"/>
            </w:tcBorders>
            <w:shd w:val="clear" w:color="auto" w:fill="E5DFEC"/>
            <w:vAlign w:val="center"/>
          </w:tcPr>
          <w:p w14:paraId="2EB8A31E" w14:textId="77777777" w:rsidR="007127C9" w:rsidRDefault="002E2F91">
            <w:pPr>
              <w:numPr>
                <w:ilvl w:val="0"/>
                <w:numId w:val="11"/>
              </w:numPr>
              <w:pBdr>
                <w:top w:val="nil"/>
                <w:left w:val="nil"/>
                <w:bottom w:val="nil"/>
                <w:right w:val="nil"/>
                <w:between w:val="nil"/>
              </w:pBdr>
            </w:pPr>
            <w:r>
              <w:rPr>
                <w:color w:val="000000"/>
              </w:rPr>
              <w:t>Insert bulleted list of strengths</w:t>
            </w:r>
          </w:p>
          <w:p w14:paraId="7C56865E" w14:textId="77777777" w:rsidR="007127C9" w:rsidRDefault="007127C9"/>
          <w:p w14:paraId="1E6DC780" w14:textId="77777777" w:rsidR="007127C9" w:rsidRDefault="007127C9"/>
          <w:p w14:paraId="748B3D02" w14:textId="77777777" w:rsidR="007127C9" w:rsidRDefault="007127C9"/>
        </w:tc>
        <w:tc>
          <w:tcPr>
            <w:tcW w:w="7020" w:type="dxa"/>
            <w:tcBorders>
              <w:top w:val="single" w:sz="4" w:space="0" w:color="000000"/>
              <w:left w:val="single" w:sz="4" w:space="0" w:color="000000"/>
              <w:right w:val="single" w:sz="4" w:space="0" w:color="000000"/>
            </w:tcBorders>
            <w:shd w:val="clear" w:color="auto" w:fill="E5DFEC"/>
          </w:tcPr>
          <w:p w14:paraId="1CB068D2" w14:textId="77777777" w:rsidR="007127C9" w:rsidRDefault="002E2F91">
            <w:pPr>
              <w:numPr>
                <w:ilvl w:val="0"/>
                <w:numId w:val="2"/>
              </w:numPr>
              <w:pBdr>
                <w:top w:val="nil"/>
                <w:left w:val="nil"/>
                <w:bottom w:val="nil"/>
                <w:right w:val="nil"/>
                <w:between w:val="nil"/>
              </w:pBdr>
            </w:pPr>
            <w:r>
              <w:rPr>
                <w:color w:val="000000"/>
              </w:rPr>
              <w:t>Insert bulleted list of weaknesses</w:t>
            </w:r>
          </w:p>
          <w:p w14:paraId="36B1F3C4" w14:textId="77777777" w:rsidR="007127C9" w:rsidRDefault="007127C9"/>
          <w:p w14:paraId="63E177E0" w14:textId="77777777" w:rsidR="007127C9" w:rsidRDefault="007127C9"/>
        </w:tc>
      </w:tr>
    </w:tbl>
    <w:p w14:paraId="08A41E6F" w14:textId="77777777" w:rsidR="007127C9" w:rsidRDefault="007127C9">
      <w:pPr>
        <w:widowControl w:val="0"/>
        <w:pBdr>
          <w:top w:val="nil"/>
          <w:left w:val="nil"/>
          <w:bottom w:val="nil"/>
          <w:right w:val="nil"/>
          <w:between w:val="nil"/>
        </w:pBdr>
        <w:spacing w:line="276" w:lineRule="auto"/>
      </w:pPr>
    </w:p>
    <w:p w14:paraId="1B302DB7" w14:textId="77777777" w:rsidR="007127C9" w:rsidRDefault="007127C9"/>
    <w:p w14:paraId="22569176" w14:textId="77777777" w:rsidR="00D3008F" w:rsidRDefault="00D3008F"/>
    <w:p w14:paraId="6E171662" w14:textId="77777777" w:rsidR="00D3008F" w:rsidRDefault="00D3008F"/>
    <w:p w14:paraId="06C2A87D" w14:textId="77777777" w:rsidR="00D3008F" w:rsidRDefault="00D3008F"/>
    <w:p w14:paraId="74C672B0" w14:textId="77777777" w:rsidR="00D3008F" w:rsidRDefault="00D3008F"/>
    <w:p w14:paraId="7C2ABB60" w14:textId="77777777" w:rsidR="00D3008F" w:rsidRDefault="00D3008F"/>
    <w:p w14:paraId="0E635261" w14:textId="77777777" w:rsidR="007127C9" w:rsidRDefault="007127C9"/>
    <w:p w14:paraId="135C1A80" w14:textId="77777777" w:rsidR="007127C9" w:rsidRDefault="007127C9"/>
    <w:p w14:paraId="4F714A02" w14:textId="77777777" w:rsidR="007127C9" w:rsidRDefault="007127C9"/>
    <w:p w14:paraId="483120B1" w14:textId="77777777" w:rsidR="007127C9" w:rsidRDefault="007127C9"/>
    <w:p w14:paraId="1FC00AB5" w14:textId="77777777" w:rsidR="007127C9" w:rsidRDefault="007127C9"/>
    <w:p w14:paraId="25678484" w14:textId="77777777" w:rsidR="007127C9" w:rsidRDefault="007127C9"/>
    <w:p w14:paraId="0F538FBA" w14:textId="77777777" w:rsidR="007127C9" w:rsidRDefault="007127C9"/>
    <w:p w14:paraId="13BD88E5" w14:textId="77777777" w:rsidR="007127C9" w:rsidRDefault="007127C9"/>
    <w:p w14:paraId="6939871D" w14:textId="77777777" w:rsidR="00D3008F" w:rsidRDefault="00D3008F"/>
    <w:p w14:paraId="5F016024" w14:textId="77777777" w:rsidR="00D3008F" w:rsidRDefault="00D3008F"/>
    <w:p w14:paraId="52D2218A" w14:textId="77777777" w:rsidR="007127C9" w:rsidRDefault="007127C9"/>
    <w:p w14:paraId="625D8A84" w14:textId="77777777" w:rsidR="007127C9" w:rsidRDefault="007127C9"/>
    <w:p w14:paraId="3997CC8F" w14:textId="77777777" w:rsidR="007127C9" w:rsidRDefault="007127C9"/>
    <w:p w14:paraId="0F8F654A" w14:textId="77777777" w:rsidR="007127C9" w:rsidRDefault="007127C9"/>
    <w:p w14:paraId="0B2D8B79" w14:textId="77777777" w:rsidR="007127C9" w:rsidRDefault="007127C9"/>
    <w:p w14:paraId="6D4C4E49" w14:textId="77777777" w:rsidR="007127C9" w:rsidRDefault="007127C9"/>
    <w:tbl>
      <w:tblPr>
        <w:tblStyle w:val="af"/>
        <w:tblW w:w="14508"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488"/>
        <w:gridCol w:w="7020"/>
      </w:tblGrid>
      <w:tr w:rsidR="007127C9" w14:paraId="7CB8356F" w14:textId="77777777">
        <w:tc>
          <w:tcPr>
            <w:tcW w:w="14508" w:type="dxa"/>
            <w:gridSpan w:val="2"/>
            <w:tcBorders>
              <w:top w:val="single" w:sz="4" w:space="0" w:color="000000"/>
              <w:left w:val="single" w:sz="4" w:space="0" w:color="000000"/>
              <w:bottom w:val="single" w:sz="24" w:space="0" w:color="000000"/>
              <w:right w:val="single" w:sz="4" w:space="0" w:color="000000"/>
            </w:tcBorders>
            <w:shd w:val="clear" w:color="auto" w:fill="F79646"/>
          </w:tcPr>
          <w:p w14:paraId="2364429A" w14:textId="77777777" w:rsidR="007127C9" w:rsidRDefault="002E2F91">
            <w:pPr>
              <w:jc w:val="center"/>
              <w:rPr>
                <w:b/>
                <w:color w:val="FFFFFF"/>
                <w:sz w:val="44"/>
                <w:szCs w:val="44"/>
              </w:rPr>
            </w:pPr>
            <w:r>
              <w:rPr>
                <w:b/>
                <w:color w:val="FFFFFF"/>
                <w:sz w:val="44"/>
                <w:szCs w:val="44"/>
              </w:rPr>
              <w:lastRenderedPageBreak/>
              <w:t>Housing</w:t>
            </w:r>
          </w:p>
          <w:p w14:paraId="585BDFFE" w14:textId="77777777" w:rsidR="007127C9" w:rsidRDefault="002E2F91">
            <w:pPr>
              <w:jc w:val="center"/>
              <w:rPr>
                <w:color w:val="FFFFFF"/>
              </w:rPr>
            </w:pPr>
            <w:r>
              <w:rPr>
                <w:color w:val="FFFFFF"/>
              </w:rPr>
              <w:t>This section focuses on the homes in which people in your community live or making it easier for them to find and stay in a place to call home.</w:t>
            </w:r>
          </w:p>
          <w:p w14:paraId="57ACE924" w14:textId="77777777" w:rsidR="007127C9" w:rsidRDefault="007127C9">
            <w:pPr>
              <w:jc w:val="center"/>
              <w:rPr>
                <w:color w:val="FFFFFF"/>
              </w:rPr>
            </w:pPr>
          </w:p>
          <w:p w14:paraId="1F78EA10" w14:textId="77777777" w:rsidR="007127C9" w:rsidRDefault="002E2F91">
            <w:pPr>
              <w:jc w:val="center"/>
            </w:pPr>
            <w:r>
              <w:rPr>
                <w:color w:val="FFFFFF"/>
              </w:rPr>
              <w:t>Strengths, weaknesses and outcomes might focus on the following: affordability; increasing homeownership; increasing rental housing; diversifying the kinds of housing available; improving housing condition (interior or exterior); housing programs; aging in place; preventing foreclosures; and reducing residential vacancies.</w:t>
            </w:r>
          </w:p>
        </w:tc>
      </w:tr>
      <w:tr w:rsidR="007127C9" w14:paraId="1021CAAF" w14:textId="77777777">
        <w:trPr>
          <w:trHeight w:val="297"/>
        </w:trPr>
        <w:tc>
          <w:tcPr>
            <w:tcW w:w="7488" w:type="dxa"/>
            <w:tcBorders>
              <w:top w:val="single" w:sz="4" w:space="0" w:color="000000"/>
              <w:left w:val="single" w:sz="4" w:space="0" w:color="000000"/>
              <w:right w:val="single" w:sz="4" w:space="0" w:color="000000"/>
            </w:tcBorders>
            <w:shd w:val="clear" w:color="auto" w:fill="F79646"/>
          </w:tcPr>
          <w:p w14:paraId="41E6EA6C" w14:textId="77777777" w:rsidR="007127C9" w:rsidRDefault="002E2F91">
            <w:pPr>
              <w:jc w:val="center"/>
              <w:rPr>
                <w:b/>
                <w:color w:val="FFFFFF"/>
              </w:rPr>
            </w:pPr>
            <w:r>
              <w:rPr>
                <w:b/>
                <w:color w:val="FFFFFF"/>
              </w:rPr>
              <w:t>Strengths</w:t>
            </w:r>
          </w:p>
        </w:tc>
        <w:tc>
          <w:tcPr>
            <w:tcW w:w="7020" w:type="dxa"/>
            <w:tcBorders>
              <w:top w:val="single" w:sz="4" w:space="0" w:color="000000"/>
              <w:left w:val="single" w:sz="4" w:space="0" w:color="000000"/>
              <w:right w:val="single" w:sz="4" w:space="0" w:color="000000"/>
            </w:tcBorders>
            <w:shd w:val="clear" w:color="auto" w:fill="F79646"/>
          </w:tcPr>
          <w:p w14:paraId="52BBF7E4" w14:textId="77777777" w:rsidR="007127C9" w:rsidRDefault="002E2F91">
            <w:pPr>
              <w:jc w:val="center"/>
              <w:rPr>
                <w:b/>
                <w:color w:val="FFFFFF"/>
              </w:rPr>
            </w:pPr>
            <w:r>
              <w:rPr>
                <w:b/>
                <w:color w:val="FFFFFF"/>
              </w:rPr>
              <w:t>Weaknesses</w:t>
            </w:r>
          </w:p>
        </w:tc>
      </w:tr>
      <w:tr w:rsidR="007127C9" w14:paraId="637F5776" w14:textId="77777777">
        <w:trPr>
          <w:trHeight w:val="540"/>
        </w:trPr>
        <w:tc>
          <w:tcPr>
            <w:tcW w:w="7488" w:type="dxa"/>
            <w:tcBorders>
              <w:top w:val="single" w:sz="4" w:space="0" w:color="000000"/>
              <w:left w:val="single" w:sz="4" w:space="0" w:color="000000"/>
              <w:right w:val="single" w:sz="4" w:space="0" w:color="000000"/>
            </w:tcBorders>
            <w:shd w:val="clear" w:color="auto" w:fill="FDEADA"/>
          </w:tcPr>
          <w:p w14:paraId="7B6961C7" w14:textId="77777777" w:rsidR="007127C9" w:rsidRDefault="002E2F91">
            <w:pPr>
              <w:numPr>
                <w:ilvl w:val="0"/>
                <w:numId w:val="3"/>
              </w:numPr>
              <w:pBdr>
                <w:top w:val="nil"/>
                <w:left w:val="nil"/>
                <w:bottom w:val="nil"/>
                <w:right w:val="nil"/>
                <w:between w:val="nil"/>
              </w:pBdr>
              <w:rPr>
                <w:color w:val="000000"/>
                <w:sz w:val="20"/>
                <w:szCs w:val="20"/>
              </w:rPr>
            </w:pPr>
            <w:r>
              <w:rPr>
                <w:color w:val="000000"/>
              </w:rPr>
              <w:t>Insert bulleted list of strengths</w:t>
            </w:r>
          </w:p>
          <w:p w14:paraId="14D91711" w14:textId="77777777" w:rsidR="007127C9" w:rsidRDefault="007127C9">
            <w:pPr>
              <w:rPr>
                <w:sz w:val="20"/>
                <w:szCs w:val="20"/>
              </w:rPr>
            </w:pPr>
          </w:p>
          <w:p w14:paraId="67569FBF" w14:textId="77777777" w:rsidR="007127C9" w:rsidRDefault="007127C9">
            <w:pPr>
              <w:rPr>
                <w:sz w:val="20"/>
                <w:szCs w:val="20"/>
              </w:rPr>
            </w:pPr>
          </w:p>
          <w:p w14:paraId="013B418D" w14:textId="77777777" w:rsidR="007127C9" w:rsidRDefault="007127C9">
            <w:pPr>
              <w:rPr>
                <w:sz w:val="20"/>
                <w:szCs w:val="20"/>
              </w:rPr>
            </w:pPr>
          </w:p>
          <w:p w14:paraId="594E658F" w14:textId="77777777" w:rsidR="007127C9" w:rsidRDefault="007127C9">
            <w:pPr>
              <w:rPr>
                <w:sz w:val="20"/>
                <w:szCs w:val="20"/>
              </w:rPr>
            </w:pPr>
          </w:p>
        </w:tc>
        <w:tc>
          <w:tcPr>
            <w:tcW w:w="7020" w:type="dxa"/>
            <w:tcBorders>
              <w:top w:val="single" w:sz="4" w:space="0" w:color="000000"/>
              <w:left w:val="single" w:sz="4" w:space="0" w:color="000000"/>
              <w:right w:val="single" w:sz="4" w:space="0" w:color="000000"/>
            </w:tcBorders>
            <w:shd w:val="clear" w:color="auto" w:fill="FDEADA"/>
          </w:tcPr>
          <w:p w14:paraId="2F9B06A7" w14:textId="77777777" w:rsidR="007127C9" w:rsidRDefault="002E2F91">
            <w:pPr>
              <w:numPr>
                <w:ilvl w:val="0"/>
                <w:numId w:val="5"/>
              </w:numPr>
              <w:pBdr>
                <w:top w:val="nil"/>
                <w:left w:val="nil"/>
                <w:bottom w:val="nil"/>
                <w:right w:val="nil"/>
                <w:between w:val="nil"/>
              </w:pBdr>
              <w:rPr>
                <w:i/>
                <w:color w:val="000000"/>
                <w:sz w:val="20"/>
                <w:szCs w:val="20"/>
              </w:rPr>
            </w:pPr>
            <w:r>
              <w:rPr>
                <w:color w:val="000000"/>
              </w:rPr>
              <w:t>Insert bulleted list of weaknesses</w:t>
            </w:r>
          </w:p>
          <w:p w14:paraId="695B0297" w14:textId="77777777" w:rsidR="007127C9" w:rsidRDefault="007127C9">
            <w:pPr>
              <w:rPr>
                <w:i/>
                <w:sz w:val="20"/>
                <w:szCs w:val="20"/>
              </w:rPr>
            </w:pPr>
          </w:p>
        </w:tc>
      </w:tr>
    </w:tbl>
    <w:p w14:paraId="274B2655" w14:textId="77777777" w:rsidR="007127C9" w:rsidRDefault="007127C9">
      <w:pPr>
        <w:rPr>
          <w:sz w:val="20"/>
          <w:szCs w:val="20"/>
        </w:rPr>
      </w:pPr>
    </w:p>
    <w:p w14:paraId="090A43E7" w14:textId="77777777" w:rsidR="007127C9" w:rsidRDefault="007127C9"/>
    <w:p w14:paraId="69DBB128" w14:textId="77777777" w:rsidR="007127C9" w:rsidRDefault="007127C9">
      <w:pPr>
        <w:rPr>
          <w:sz w:val="16"/>
          <w:szCs w:val="16"/>
        </w:rPr>
      </w:pPr>
    </w:p>
    <w:p w14:paraId="2C284D3C" w14:textId="77777777" w:rsidR="007127C9" w:rsidRDefault="002E2F91">
      <w:r>
        <w:br w:type="column"/>
      </w:r>
    </w:p>
    <w:tbl>
      <w:tblPr>
        <w:tblStyle w:val="af1"/>
        <w:tblW w:w="14508"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488"/>
        <w:gridCol w:w="7020"/>
      </w:tblGrid>
      <w:tr w:rsidR="007127C9" w14:paraId="340D5C2E" w14:textId="77777777">
        <w:tc>
          <w:tcPr>
            <w:tcW w:w="14508" w:type="dxa"/>
            <w:gridSpan w:val="2"/>
            <w:tcBorders>
              <w:top w:val="single" w:sz="4" w:space="0" w:color="000000"/>
              <w:left w:val="single" w:sz="4" w:space="0" w:color="000000"/>
              <w:bottom w:val="single" w:sz="24" w:space="0" w:color="000000"/>
              <w:right w:val="single" w:sz="4" w:space="0" w:color="000000"/>
            </w:tcBorders>
            <w:shd w:val="clear" w:color="auto" w:fill="C0504D"/>
          </w:tcPr>
          <w:p w14:paraId="2127BA62" w14:textId="77777777" w:rsidR="007127C9" w:rsidRDefault="002E2F91">
            <w:pPr>
              <w:jc w:val="center"/>
              <w:rPr>
                <w:b/>
                <w:color w:val="FFFFFF"/>
                <w:sz w:val="44"/>
                <w:szCs w:val="44"/>
              </w:rPr>
            </w:pPr>
            <w:r>
              <w:rPr>
                <w:b/>
                <w:color w:val="FFFFFF"/>
                <w:sz w:val="44"/>
                <w:szCs w:val="44"/>
              </w:rPr>
              <w:t xml:space="preserve">Community Health and Quality of Life </w:t>
            </w:r>
          </w:p>
          <w:p w14:paraId="0C26154D" w14:textId="77777777" w:rsidR="007127C9" w:rsidRDefault="002E2F91">
            <w:pPr>
              <w:jc w:val="center"/>
              <w:rPr>
                <w:color w:val="FFFFFF"/>
              </w:rPr>
            </w:pPr>
            <w:r>
              <w:rPr>
                <w:color w:val="FFFFFF"/>
              </w:rPr>
              <w:t>This section is concerned with public health, community culture, and the day-to-day life of community residents.</w:t>
            </w:r>
          </w:p>
          <w:p w14:paraId="2C0BDA54" w14:textId="77777777" w:rsidR="007127C9" w:rsidRDefault="007127C9">
            <w:pPr>
              <w:jc w:val="center"/>
              <w:rPr>
                <w:color w:val="FFFFFF"/>
              </w:rPr>
            </w:pPr>
          </w:p>
          <w:p w14:paraId="5DC39A90" w14:textId="77777777" w:rsidR="007127C9" w:rsidRDefault="002E2F91">
            <w:pPr>
              <w:jc w:val="center"/>
            </w:pPr>
            <w:r>
              <w:rPr>
                <w:color w:val="FFFFFF"/>
              </w:rPr>
              <w:t>This category includes projects focusing on (but not limited to): improvement of public health including improving community design to promote healthy behaviors such as walking and strengthening community support and connectedness through health and wellness programs and facilities that create inclusive communities. These projects may include built environment, indoor spaces, outdoor environments such as increasing community gardens and access to services including educational facilities and programs; health and wellness facilities and programs that serve multi-generations; senior facilities and programs; youth facilities and programs; facilities and programs for the disabled; civic amenities, access to quality food options; collaborations with faith-based organizations; arts and entertainment education; and homelessness prevention, services, and facilities. Projects should include community engagement that includes participation in the selection of strategies and outcomes, progress reports, and evaluation.</w:t>
            </w:r>
          </w:p>
        </w:tc>
      </w:tr>
      <w:tr w:rsidR="007127C9" w14:paraId="32E6F99E" w14:textId="77777777">
        <w:trPr>
          <w:trHeight w:val="270"/>
        </w:trPr>
        <w:tc>
          <w:tcPr>
            <w:tcW w:w="7488" w:type="dxa"/>
            <w:tcBorders>
              <w:top w:val="single" w:sz="4" w:space="0" w:color="000000"/>
              <w:left w:val="single" w:sz="4" w:space="0" w:color="000000"/>
              <w:right w:val="single" w:sz="4" w:space="0" w:color="000000"/>
            </w:tcBorders>
            <w:shd w:val="clear" w:color="auto" w:fill="C0504D"/>
          </w:tcPr>
          <w:p w14:paraId="7F9630B1" w14:textId="77777777" w:rsidR="007127C9" w:rsidRDefault="002E2F91">
            <w:pPr>
              <w:jc w:val="center"/>
              <w:rPr>
                <w:b/>
                <w:color w:val="FFFFFF"/>
                <w:sz w:val="44"/>
                <w:szCs w:val="44"/>
              </w:rPr>
            </w:pPr>
            <w:r>
              <w:rPr>
                <w:b/>
                <w:color w:val="FFFFFF"/>
              </w:rPr>
              <w:t>Strengths</w:t>
            </w:r>
          </w:p>
        </w:tc>
        <w:tc>
          <w:tcPr>
            <w:tcW w:w="7020" w:type="dxa"/>
            <w:tcBorders>
              <w:top w:val="single" w:sz="4" w:space="0" w:color="000000"/>
              <w:left w:val="single" w:sz="4" w:space="0" w:color="000000"/>
              <w:right w:val="single" w:sz="4" w:space="0" w:color="000000"/>
            </w:tcBorders>
            <w:shd w:val="clear" w:color="auto" w:fill="C0504D"/>
          </w:tcPr>
          <w:p w14:paraId="3FD6EA4A" w14:textId="77777777" w:rsidR="007127C9" w:rsidRDefault="002E2F91">
            <w:pPr>
              <w:jc w:val="center"/>
              <w:rPr>
                <w:b/>
                <w:color w:val="FFFFFF"/>
                <w:sz w:val="44"/>
                <w:szCs w:val="44"/>
              </w:rPr>
            </w:pPr>
            <w:r>
              <w:rPr>
                <w:b/>
                <w:color w:val="FFFFFF"/>
              </w:rPr>
              <w:t>Weaknesses</w:t>
            </w:r>
          </w:p>
        </w:tc>
      </w:tr>
      <w:tr w:rsidR="007127C9" w14:paraId="35B12CBF" w14:textId="77777777">
        <w:trPr>
          <w:trHeight w:val="540"/>
        </w:trPr>
        <w:tc>
          <w:tcPr>
            <w:tcW w:w="7488" w:type="dxa"/>
            <w:tcBorders>
              <w:top w:val="single" w:sz="4" w:space="0" w:color="000000"/>
              <w:left w:val="single" w:sz="4" w:space="0" w:color="000000"/>
              <w:right w:val="single" w:sz="4" w:space="0" w:color="000000"/>
            </w:tcBorders>
            <w:shd w:val="clear" w:color="auto" w:fill="F2DCDB"/>
          </w:tcPr>
          <w:p w14:paraId="6202E8FB" w14:textId="77777777" w:rsidR="007127C9" w:rsidRDefault="002E2F91">
            <w:pPr>
              <w:numPr>
                <w:ilvl w:val="0"/>
                <w:numId w:val="6"/>
              </w:numPr>
              <w:pBdr>
                <w:top w:val="nil"/>
                <w:left w:val="nil"/>
                <w:bottom w:val="nil"/>
                <w:right w:val="nil"/>
                <w:between w:val="nil"/>
              </w:pBdr>
              <w:rPr>
                <w:color w:val="000000"/>
                <w:sz w:val="20"/>
                <w:szCs w:val="20"/>
              </w:rPr>
            </w:pPr>
            <w:r>
              <w:rPr>
                <w:color w:val="000000"/>
              </w:rPr>
              <w:t>Insert bulleted list of strengths</w:t>
            </w:r>
          </w:p>
          <w:p w14:paraId="24B0C312" w14:textId="77777777" w:rsidR="007127C9" w:rsidRDefault="007127C9">
            <w:pPr>
              <w:rPr>
                <w:sz w:val="20"/>
                <w:szCs w:val="20"/>
              </w:rPr>
            </w:pPr>
          </w:p>
          <w:p w14:paraId="2C3853DF" w14:textId="77777777" w:rsidR="007127C9" w:rsidRDefault="007127C9">
            <w:pPr>
              <w:rPr>
                <w:sz w:val="20"/>
                <w:szCs w:val="20"/>
              </w:rPr>
            </w:pPr>
          </w:p>
          <w:p w14:paraId="07F64CAF" w14:textId="77777777" w:rsidR="007127C9" w:rsidRDefault="007127C9">
            <w:pPr>
              <w:rPr>
                <w:sz w:val="20"/>
                <w:szCs w:val="20"/>
              </w:rPr>
            </w:pPr>
          </w:p>
          <w:p w14:paraId="0EE891AC" w14:textId="77777777" w:rsidR="007127C9" w:rsidRDefault="007127C9">
            <w:pPr>
              <w:rPr>
                <w:sz w:val="20"/>
                <w:szCs w:val="20"/>
              </w:rPr>
            </w:pPr>
          </w:p>
          <w:p w14:paraId="0B291A87" w14:textId="77777777" w:rsidR="007127C9" w:rsidRDefault="007127C9">
            <w:pPr>
              <w:pBdr>
                <w:top w:val="nil"/>
                <w:left w:val="nil"/>
                <w:bottom w:val="nil"/>
                <w:right w:val="nil"/>
                <w:between w:val="nil"/>
              </w:pBdr>
              <w:ind w:left="720"/>
              <w:rPr>
                <w:color w:val="000000"/>
              </w:rPr>
            </w:pPr>
          </w:p>
        </w:tc>
        <w:tc>
          <w:tcPr>
            <w:tcW w:w="7020" w:type="dxa"/>
            <w:tcBorders>
              <w:top w:val="single" w:sz="4" w:space="0" w:color="000000"/>
              <w:left w:val="single" w:sz="4" w:space="0" w:color="000000"/>
              <w:right w:val="single" w:sz="4" w:space="0" w:color="000000"/>
            </w:tcBorders>
            <w:shd w:val="clear" w:color="auto" w:fill="F2DCDB"/>
          </w:tcPr>
          <w:p w14:paraId="42EB5282" w14:textId="77777777" w:rsidR="007127C9" w:rsidRDefault="002E2F91">
            <w:pPr>
              <w:numPr>
                <w:ilvl w:val="0"/>
                <w:numId w:val="6"/>
              </w:numPr>
              <w:pBdr>
                <w:top w:val="nil"/>
                <w:left w:val="nil"/>
                <w:bottom w:val="nil"/>
                <w:right w:val="nil"/>
                <w:between w:val="nil"/>
              </w:pBdr>
              <w:rPr>
                <w:i/>
                <w:color w:val="000000"/>
                <w:sz w:val="20"/>
                <w:szCs w:val="20"/>
              </w:rPr>
            </w:pPr>
            <w:r>
              <w:rPr>
                <w:color w:val="000000"/>
              </w:rPr>
              <w:t>Insert bulleted list of weaknesses</w:t>
            </w:r>
          </w:p>
          <w:p w14:paraId="58C9182C" w14:textId="77777777" w:rsidR="007127C9" w:rsidRDefault="007127C9">
            <w:pPr>
              <w:rPr>
                <w:i/>
              </w:rPr>
            </w:pPr>
          </w:p>
        </w:tc>
      </w:tr>
    </w:tbl>
    <w:p w14:paraId="690E7047" w14:textId="77777777" w:rsidR="007127C9" w:rsidRDefault="007127C9">
      <w:pPr>
        <w:widowControl w:val="0"/>
        <w:pBdr>
          <w:top w:val="nil"/>
          <w:left w:val="nil"/>
          <w:bottom w:val="nil"/>
          <w:right w:val="nil"/>
          <w:between w:val="nil"/>
        </w:pBdr>
        <w:spacing w:line="276" w:lineRule="auto"/>
        <w:rPr>
          <w:i/>
        </w:rPr>
      </w:pPr>
    </w:p>
    <w:p w14:paraId="69F64C47" w14:textId="77777777" w:rsidR="007127C9" w:rsidRDefault="007127C9">
      <w:pPr>
        <w:rPr>
          <w:sz w:val="20"/>
          <w:szCs w:val="20"/>
        </w:rPr>
      </w:pPr>
    </w:p>
    <w:p w14:paraId="28D91CA2" w14:textId="77777777" w:rsidR="007127C9" w:rsidRDefault="007127C9">
      <w:pPr>
        <w:rPr>
          <w:sz w:val="16"/>
          <w:szCs w:val="16"/>
        </w:rPr>
      </w:pPr>
    </w:p>
    <w:p w14:paraId="2C2C285A" w14:textId="77777777" w:rsidR="007127C9" w:rsidRDefault="007127C9"/>
    <w:p w14:paraId="3514D2B2" w14:textId="77777777" w:rsidR="007127C9" w:rsidRDefault="002E2F91">
      <w:r>
        <w:br w:type="column"/>
      </w:r>
    </w:p>
    <w:p w14:paraId="7AE3D3DF" w14:textId="77777777" w:rsidR="007127C9" w:rsidRDefault="007127C9"/>
    <w:tbl>
      <w:tblPr>
        <w:tblStyle w:val="af3"/>
        <w:tblW w:w="14508"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488"/>
        <w:gridCol w:w="7020"/>
      </w:tblGrid>
      <w:tr w:rsidR="007127C9" w14:paraId="255C8B2B" w14:textId="77777777">
        <w:tc>
          <w:tcPr>
            <w:tcW w:w="14508" w:type="dxa"/>
            <w:gridSpan w:val="2"/>
            <w:tcBorders>
              <w:top w:val="single" w:sz="4" w:space="0" w:color="000000"/>
              <w:left w:val="single" w:sz="4" w:space="0" w:color="000000"/>
              <w:bottom w:val="single" w:sz="24" w:space="0" w:color="000000"/>
              <w:right w:val="single" w:sz="4" w:space="0" w:color="000000"/>
            </w:tcBorders>
            <w:shd w:val="clear" w:color="auto" w:fill="1F497D"/>
          </w:tcPr>
          <w:p w14:paraId="114410B8" w14:textId="77777777" w:rsidR="007127C9" w:rsidRDefault="002E2F91">
            <w:pPr>
              <w:jc w:val="center"/>
              <w:rPr>
                <w:b/>
                <w:color w:val="FFFFFF"/>
                <w:sz w:val="44"/>
                <w:szCs w:val="44"/>
              </w:rPr>
            </w:pPr>
            <w:r>
              <w:rPr>
                <w:b/>
                <w:color w:val="FFFFFF"/>
                <w:sz w:val="44"/>
                <w:szCs w:val="44"/>
              </w:rPr>
              <w:t>Local Planning and Staffing Capacity</w:t>
            </w:r>
          </w:p>
          <w:p w14:paraId="7B421C4F" w14:textId="77777777" w:rsidR="007127C9" w:rsidRDefault="002E2F91">
            <w:pPr>
              <w:tabs>
                <w:tab w:val="left" w:pos="5310"/>
              </w:tabs>
              <w:jc w:val="center"/>
              <w:rPr>
                <w:color w:val="FFFFFF"/>
              </w:rPr>
            </w:pPr>
            <w:r>
              <w:rPr>
                <w:color w:val="FFFFFF"/>
              </w:rPr>
              <w:t>This section is concerned with a local government’s ability to plan for the community’s future and to meet the current needs of residents.</w:t>
            </w:r>
          </w:p>
          <w:p w14:paraId="32450F1E" w14:textId="77777777" w:rsidR="007127C9" w:rsidRDefault="007127C9">
            <w:pPr>
              <w:jc w:val="center"/>
              <w:rPr>
                <w:color w:val="FFFFFF"/>
              </w:rPr>
            </w:pPr>
          </w:p>
          <w:p w14:paraId="1E61B4A9" w14:textId="77777777" w:rsidR="007127C9" w:rsidRDefault="002E2F91">
            <w:pPr>
              <w:jc w:val="center"/>
            </w:pPr>
            <w:r>
              <w:rPr>
                <w:color w:val="FFFFFF"/>
              </w:rPr>
              <w:t xml:space="preserve">Strengths, weaknesses and outcomes might focus on the following: updating zoning ordinances or land use; updating municipal/local policies, taxes, fees, etc.; increasing local government staff capacity; and updating planning documents like sector plans or comprehensive plans. </w:t>
            </w:r>
          </w:p>
        </w:tc>
      </w:tr>
      <w:tr w:rsidR="007127C9" w14:paraId="5BC19159" w14:textId="77777777">
        <w:trPr>
          <w:trHeight w:val="270"/>
        </w:trPr>
        <w:tc>
          <w:tcPr>
            <w:tcW w:w="7488" w:type="dxa"/>
            <w:tcBorders>
              <w:top w:val="single" w:sz="4" w:space="0" w:color="000000"/>
              <w:left w:val="single" w:sz="4" w:space="0" w:color="000000"/>
              <w:right w:val="single" w:sz="4" w:space="0" w:color="000000"/>
            </w:tcBorders>
            <w:shd w:val="clear" w:color="auto" w:fill="1F497D"/>
          </w:tcPr>
          <w:p w14:paraId="6A53A6F1" w14:textId="77777777" w:rsidR="007127C9" w:rsidRDefault="002E2F91">
            <w:pPr>
              <w:jc w:val="center"/>
              <w:rPr>
                <w:b/>
                <w:color w:val="FFFFFF"/>
                <w:sz w:val="44"/>
                <w:szCs w:val="44"/>
              </w:rPr>
            </w:pPr>
            <w:r>
              <w:rPr>
                <w:b/>
                <w:color w:val="FFFFFF"/>
              </w:rPr>
              <w:t>Strengths</w:t>
            </w:r>
          </w:p>
        </w:tc>
        <w:tc>
          <w:tcPr>
            <w:tcW w:w="7020" w:type="dxa"/>
            <w:tcBorders>
              <w:top w:val="single" w:sz="4" w:space="0" w:color="000000"/>
              <w:left w:val="single" w:sz="4" w:space="0" w:color="000000"/>
              <w:right w:val="single" w:sz="4" w:space="0" w:color="000000"/>
            </w:tcBorders>
            <w:shd w:val="clear" w:color="auto" w:fill="1F497D"/>
          </w:tcPr>
          <w:p w14:paraId="26385FD7" w14:textId="77777777" w:rsidR="007127C9" w:rsidRDefault="002E2F91">
            <w:pPr>
              <w:jc w:val="center"/>
              <w:rPr>
                <w:b/>
                <w:color w:val="FFFFFF"/>
                <w:sz w:val="44"/>
                <w:szCs w:val="44"/>
              </w:rPr>
            </w:pPr>
            <w:r>
              <w:rPr>
                <w:b/>
                <w:color w:val="FFFFFF"/>
              </w:rPr>
              <w:t>Weaknesses</w:t>
            </w:r>
          </w:p>
        </w:tc>
      </w:tr>
      <w:tr w:rsidR="007127C9" w14:paraId="59B95E1B" w14:textId="77777777">
        <w:trPr>
          <w:trHeight w:val="540"/>
        </w:trPr>
        <w:tc>
          <w:tcPr>
            <w:tcW w:w="7488" w:type="dxa"/>
            <w:tcBorders>
              <w:top w:val="single" w:sz="4" w:space="0" w:color="000000"/>
              <w:left w:val="single" w:sz="4" w:space="0" w:color="000000"/>
              <w:right w:val="single" w:sz="4" w:space="0" w:color="000000"/>
            </w:tcBorders>
            <w:shd w:val="clear" w:color="auto" w:fill="C6D9F1"/>
          </w:tcPr>
          <w:p w14:paraId="2BF1DFCC" w14:textId="77777777" w:rsidR="007127C9" w:rsidRDefault="002E2F91">
            <w:pPr>
              <w:numPr>
                <w:ilvl w:val="0"/>
                <w:numId w:val="10"/>
              </w:numPr>
              <w:pBdr>
                <w:top w:val="nil"/>
                <w:left w:val="nil"/>
                <w:bottom w:val="nil"/>
                <w:right w:val="nil"/>
                <w:between w:val="nil"/>
              </w:pBdr>
              <w:rPr>
                <w:color w:val="000000"/>
                <w:sz w:val="20"/>
                <w:szCs w:val="20"/>
              </w:rPr>
            </w:pPr>
            <w:r>
              <w:rPr>
                <w:color w:val="000000"/>
              </w:rPr>
              <w:t>Insert bulleted list of strengths</w:t>
            </w:r>
          </w:p>
          <w:p w14:paraId="79234E20" w14:textId="77777777" w:rsidR="007127C9" w:rsidRDefault="007127C9"/>
          <w:p w14:paraId="5A792A98" w14:textId="77777777" w:rsidR="007127C9" w:rsidRDefault="007127C9"/>
          <w:p w14:paraId="7563E48E" w14:textId="77777777" w:rsidR="007127C9" w:rsidRDefault="007127C9"/>
          <w:p w14:paraId="1444058A" w14:textId="77777777" w:rsidR="007127C9" w:rsidRDefault="007127C9"/>
        </w:tc>
        <w:tc>
          <w:tcPr>
            <w:tcW w:w="7020" w:type="dxa"/>
            <w:tcBorders>
              <w:top w:val="single" w:sz="4" w:space="0" w:color="000000"/>
              <w:left w:val="single" w:sz="4" w:space="0" w:color="000000"/>
              <w:right w:val="single" w:sz="4" w:space="0" w:color="000000"/>
            </w:tcBorders>
            <w:shd w:val="clear" w:color="auto" w:fill="C6D9F1"/>
          </w:tcPr>
          <w:p w14:paraId="10952C9E" w14:textId="77777777" w:rsidR="007127C9" w:rsidRDefault="002E2F91">
            <w:pPr>
              <w:numPr>
                <w:ilvl w:val="0"/>
                <w:numId w:val="10"/>
              </w:numPr>
              <w:pBdr>
                <w:top w:val="nil"/>
                <w:left w:val="nil"/>
                <w:bottom w:val="nil"/>
                <w:right w:val="nil"/>
                <w:between w:val="nil"/>
              </w:pBdr>
              <w:rPr>
                <w:i/>
                <w:color w:val="000000"/>
                <w:sz w:val="20"/>
                <w:szCs w:val="20"/>
              </w:rPr>
            </w:pPr>
            <w:r>
              <w:rPr>
                <w:color w:val="000000"/>
              </w:rPr>
              <w:t>Insert bulleted list of weaknesses</w:t>
            </w:r>
          </w:p>
          <w:p w14:paraId="45DD66B1" w14:textId="77777777" w:rsidR="007127C9" w:rsidRDefault="007127C9">
            <w:pPr>
              <w:pBdr>
                <w:top w:val="nil"/>
                <w:left w:val="nil"/>
                <w:bottom w:val="nil"/>
                <w:right w:val="nil"/>
                <w:between w:val="nil"/>
              </w:pBdr>
              <w:ind w:left="720"/>
              <w:rPr>
                <w:color w:val="000000"/>
              </w:rPr>
            </w:pPr>
          </w:p>
        </w:tc>
      </w:tr>
    </w:tbl>
    <w:p w14:paraId="375C086D" w14:textId="77777777" w:rsidR="007127C9" w:rsidRDefault="007127C9">
      <w:pPr>
        <w:sectPr w:rsidR="007127C9">
          <w:pgSz w:w="15840" w:h="12240" w:orient="landscape"/>
          <w:pgMar w:top="720" w:right="720" w:bottom="720" w:left="720" w:header="547" w:footer="720" w:gutter="0"/>
          <w:pgNumType w:start="1"/>
          <w:cols w:space="720"/>
        </w:sectPr>
      </w:pPr>
    </w:p>
    <w:p w14:paraId="60BC1689" w14:textId="77777777" w:rsidR="007127C9" w:rsidRDefault="007127C9" w:rsidP="00D3008F">
      <w:pPr>
        <w:tabs>
          <w:tab w:val="left" w:pos="-720"/>
        </w:tabs>
        <w:rPr>
          <w:b/>
          <w:u w:val="single"/>
        </w:rPr>
      </w:pPr>
    </w:p>
    <w:p w14:paraId="2AB976EA" w14:textId="77777777" w:rsidR="00D3008F" w:rsidRDefault="00D3008F" w:rsidP="00D3008F">
      <w:pPr>
        <w:tabs>
          <w:tab w:val="left" w:pos="-720"/>
        </w:tabs>
        <w:rPr>
          <w:b/>
          <w:u w:val="single"/>
        </w:rPr>
      </w:pPr>
    </w:p>
    <w:p w14:paraId="2813AD20" w14:textId="77777777" w:rsidR="00D3008F" w:rsidRDefault="00D3008F" w:rsidP="00D3008F">
      <w:pPr>
        <w:tabs>
          <w:tab w:val="left" w:pos="-720"/>
        </w:tabs>
      </w:pPr>
      <w:r>
        <w:t xml:space="preserve"> Feel free to add any other information that the sections may not have covered but you feel may be relevant to helping craft a plan for the next 5 years.</w:t>
      </w:r>
    </w:p>
    <w:p w14:paraId="15E56E5B" w14:textId="77777777" w:rsidR="00D3008F" w:rsidRDefault="00D3008F" w:rsidP="00D3008F">
      <w:pPr>
        <w:tabs>
          <w:tab w:val="left" w:pos="-720"/>
        </w:tabs>
      </w:pPr>
    </w:p>
    <w:p w14:paraId="1DC768B6" w14:textId="77777777" w:rsidR="00D3008F" w:rsidRPr="00D3008F" w:rsidRDefault="00D3008F" w:rsidP="00D3008F">
      <w:pPr>
        <w:tabs>
          <w:tab w:val="left" w:pos="-720"/>
        </w:tabs>
      </w:pPr>
    </w:p>
    <w:sectPr w:rsidR="00D3008F" w:rsidRPr="00D3008F" w:rsidSect="00D3008F">
      <w:headerReference w:type="even" r:id="rId18"/>
      <w:headerReference w:type="default" r:id="rId19"/>
      <w:headerReference w:type="first" r:id="rId20"/>
      <w:pgSz w:w="12240" w:h="15840"/>
      <w:pgMar w:top="720" w:right="720" w:bottom="720" w:left="720" w:header="54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78CC6" w14:textId="77777777" w:rsidR="002E2F91" w:rsidRDefault="002E2F91">
      <w:r>
        <w:separator/>
      </w:r>
    </w:p>
  </w:endnote>
  <w:endnote w:type="continuationSeparator" w:id="0">
    <w:p w14:paraId="73CE44A5" w14:textId="77777777" w:rsidR="002E2F91" w:rsidRDefault="002E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FD64" w14:textId="77777777" w:rsidR="007127C9" w:rsidRDefault="002E2F9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26099BF4" w14:textId="77777777" w:rsidR="007127C9" w:rsidRDefault="007127C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FC06" w14:textId="77777777" w:rsidR="007127C9" w:rsidRDefault="002E2F91">
    <w:pPr>
      <w:tabs>
        <w:tab w:val="center" w:pos="5760"/>
      </w:tabs>
      <w:ind w:right="360"/>
      <w:jc w:val="center"/>
    </w:pPr>
    <w:r>
      <w:t xml:space="preserve">Page </w:t>
    </w:r>
    <w:r>
      <w:fldChar w:fldCharType="begin"/>
    </w:r>
    <w:r>
      <w:instrText>PAGE</w:instrText>
    </w:r>
    <w:r>
      <w:fldChar w:fldCharType="separate"/>
    </w:r>
    <w:r w:rsidR="00D3008F">
      <w:rPr>
        <w:noProof/>
      </w:rPr>
      <w:t>1</w:t>
    </w:r>
    <w:r>
      <w:fldChar w:fldCharType="end"/>
    </w:r>
    <w:r w:rsidR="00D3008F">
      <w:t xml:space="preserve"> of 6</w:t>
    </w:r>
  </w:p>
  <w:p w14:paraId="380D5024" w14:textId="77777777" w:rsidR="007127C9" w:rsidRDefault="007127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A714" w14:textId="77777777" w:rsidR="007127C9" w:rsidRDefault="007127C9">
    <w:pPr>
      <w:pBdr>
        <w:top w:val="nil"/>
        <w:left w:val="nil"/>
        <w:bottom w:val="nil"/>
        <w:right w:val="nil"/>
        <w:between w:val="nil"/>
      </w:pBdr>
      <w:tabs>
        <w:tab w:val="center" w:pos="4320"/>
        <w:tab w:val="right" w:pos="8640"/>
      </w:tabs>
      <w:jc w:val="right"/>
      <w:rPr>
        <w:color w:val="000000"/>
      </w:rPr>
    </w:pPr>
  </w:p>
  <w:p w14:paraId="03DD61A4" w14:textId="77777777" w:rsidR="007127C9" w:rsidRDefault="007127C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19529" w14:textId="77777777" w:rsidR="002E2F91" w:rsidRDefault="002E2F91">
      <w:r>
        <w:separator/>
      </w:r>
    </w:p>
  </w:footnote>
  <w:footnote w:type="continuationSeparator" w:id="0">
    <w:p w14:paraId="647206CE" w14:textId="77777777" w:rsidR="002E2F91" w:rsidRDefault="002E2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7366" w14:textId="77777777" w:rsidR="007127C9" w:rsidRDefault="007873B4">
    <w:pPr>
      <w:pBdr>
        <w:top w:val="nil"/>
        <w:left w:val="nil"/>
        <w:bottom w:val="nil"/>
        <w:right w:val="nil"/>
        <w:between w:val="nil"/>
      </w:pBdr>
      <w:tabs>
        <w:tab w:val="center" w:pos="4320"/>
        <w:tab w:val="right" w:pos="8640"/>
      </w:tabs>
      <w:rPr>
        <w:color w:val="000000"/>
      </w:rPr>
    </w:pPr>
    <w:r>
      <w:rPr>
        <w:color w:val="000000"/>
      </w:rPr>
      <w:pict w14:anchorId="6EF5E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592.2pt;height:169.2pt;rotation:315;z-index:-251661312;visibility:visible;mso-position-horizontal:center;mso-position-horizontal-relative:margin;mso-position-vertical:center;mso-position-vertical-relative:margin" fillcolor="silver" stroked="f">
          <v:fill opacity=".5"/>
          <v:textpath style="font-family:&quot;&amp;quot&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CDE7" w14:textId="77777777" w:rsidR="007127C9" w:rsidRDefault="007873B4">
    <w:pPr>
      <w:pBdr>
        <w:top w:val="nil"/>
        <w:left w:val="nil"/>
        <w:bottom w:val="nil"/>
        <w:right w:val="nil"/>
        <w:between w:val="nil"/>
      </w:pBdr>
      <w:tabs>
        <w:tab w:val="center" w:pos="4320"/>
        <w:tab w:val="right" w:pos="8640"/>
      </w:tabs>
      <w:jc w:val="right"/>
      <w:rPr>
        <w:color w:val="000000"/>
      </w:rPr>
    </w:pPr>
    <w:r>
      <w:rPr>
        <w:color w:val="000000"/>
      </w:rPr>
      <w:pict w14:anchorId="6BA9AD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6" type="#_x0000_t136" style="position:absolute;left:0;text-align:left;margin-left:0;margin-top:0;width:592.2pt;height:169.2pt;rotation:315;z-index:-251662336;visibility:visible;mso-position-horizontal:center;mso-position-horizontal-relative:margin;mso-position-vertical:center;mso-position-vertical-relative:margin" fillcolor="silver" stroked="f">
          <v:fill opacity=".5"/>
          <v:textpath style="font-family:&quot;&amp;quot&quot;;font-size:1pt" string="SAMPLE"/>
          <w10:wrap anchorx="margin" anchory="margin"/>
        </v:shape>
      </w:pict>
    </w:r>
    <w:r w:rsidR="002E2F91">
      <w:rPr>
        <w:color w:val="000000"/>
      </w:rPr>
      <w:t>General Community Legacy Description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ADCA" w14:textId="77777777" w:rsidR="007127C9" w:rsidRDefault="007127C9">
    <w:pPr>
      <w:pBdr>
        <w:top w:val="nil"/>
        <w:left w:val="nil"/>
        <w:bottom w:val="nil"/>
        <w:right w:val="nil"/>
        <w:between w:val="nil"/>
      </w:pBdr>
      <w:tabs>
        <w:tab w:val="center" w:pos="4320"/>
        <w:tab w:val="right" w:pos="8640"/>
      </w:tabs>
      <w:jc w:val="center"/>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EF5E" w14:textId="77777777" w:rsidR="007127C9" w:rsidRDefault="007873B4">
    <w:pPr>
      <w:pBdr>
        <w:top w:val="nil"/>
        <w:left w:val="nil"/>
        <w:bottom w:val="nil"/>
        <w:right w:val="nil"/>
        <w:between w:val="nil"/>
      </w:pBdr>
      <w:tabs>
        <w:tab w:val="center" w:pos="4320"/>
        <w:tab w:val="right" w:pos="8640"/>
      </w:tabs>
      <w:rPr>
        <w:color w:val="000000"/>
      </w:rPr>
    </w:pPr>
    <w:r>
      <w:rPr>
        <w:color w:val="000000"/>
      </w:rPr>
      <w:pict w14:anchorId="6771DE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92.2pt;height:169.2pt;rotation:315;z-index:-251657216;visibility:visible;mso-position-horizontal:center;mso-position-horizontal-relative:margin;mso-position-vertical:center;mso-position-vertical-relative:margin" fillcolor="silver" stroked="f">
          <v:fill opacity=".5"/>
          <v:textpath style="font-family:&quot;&amp;quo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0801" w14:textId="77777777" w:rsidR="007127C9" w:rsidRDefault="002E2F91">
    <w:pPr>
      <w:pBdr>
        <w:top w:val="nil"/>
        <w:left w:val="nil"/>
        <w:bottom w:val="nil"/>
        <w:right w:val="nil"/>
        <w:between w:val="nil"/>
      </w:pBdr>
      <w:tabs>
        <w:tab w:val="center" w:pos="4320"/>
        <w:tab w:val="right" w:pos="8640"/>
      </w:tabs>
      <w:jc w:val="center"/>
      <w:rPr>
        <w:b/>
        <w:color w:val="000000"/>
        <w:sz w:val="28"/>
        <w:szCs w:val="28"/>
      </w:rPr>
    </w:pPr>
    <w:r>
      <w:rPr>
        <w:b/>
        <w:color w:val="000000"/>
        <w:sz w:val="28"/>
        <w:szCs w:val="28"/>
      </w:rPr>
      <w:t xml:space="preserve"> Sustainable Community Application 2022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97D6" w14:textId="77777777" w:rsidR="007127C9" w:rsidRDefault="007873B4">
    <w:pPr>
      <w:pBdr>
        <w:top w:val="nil"/>
        <w:left w:val="nil"/>
        <w:bottom w:val="nil"/>
        <w:right w:val="nil"/>
        <w:between w:val="nil"/>
      </w:pBdr>
      <w:tabs>
        <w:tab w:val="center" w:pos="4320"/>
        <w:tab w:val="right" w:pos="8640"/>
      </w:tabs>
      <w:rPr>
        <w:color w:val="000000"/>
      </w:rPr>
    </w:pPr>
    <w:r>
      <w:rPr>
        <w:color w:val="000000"/>
      </w:rPr>
      <w:pict w14:anchorId="16829C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visibility:visible;mso-position-horizontal:center;mso-position-horizontal-relative:margin;mso-position-vertical:center;mso-position-vertical-relative:margin" fillcolor="silver" stroked="f">
          <v:fill opacity=".5"/>
          <v:textpath style="font-family:&quot;&amp;quot&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B668" w14:textId="77777777" w:rsidR="007127C9" w:rsidRDefault="007873B4">
    <w:pPr>
      <w:pBdr>
        <w:top w:val="nil"/>
        <w:left w:val="nil"/>
        <w:bottom w:val="nil"/>
        <w:right w:val="nil"/>
        <w:between w:val="nil"/>
      </w:pBdr>
      <w:tabs>
        <w:tab w:val="center" w:pos="4320"/>
        <w:tab w:val="right" w:pos="8640"/>
      </w:tabs>
      <w:rPr>
        <w:color w:val="000000"/>
      </w:rPr>
    </w:pPr>
    <w:r>
      <w:rPr>
        <w:color w:val="000000"/>
      </w:rPr>
      <w:pict w14:anchorId="2BBA58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592.2pt;height:169.2pt;rotation:315;z-index:-251655168;visibility:visible;mso-position-horizontal:center;mso-position-horizontal-relative:margin;mso-position-vertical:center;mso-position-vertical-relative:margin" fillcolor="silver" stroked="f">
          <v:fill opacity=".5"/>
          <v:textpath style="font-family:&quot;&amp;quo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2C17" w14:textId="77777777" w:rsidR="007127C9" w:rsidRDefault="002E2F91">
    <w:pPr>
      <w:pBdr>
        <w:top w:val="nil"/>
        <w:left w:val="nil"/>
        <w:bottom w:val="nil"/>
        <w:right w:val="nil"/>
        <w:between w:val="nil"/>
      </w:pBdr>
      <w:tabs>
        <w:tab w:val="center" w:pos="4320"/>
        <w:tab w:val="right" w:pos="8640"/>
      </w:tabs>
      <w:jc w:val="center"/>
      <w:rPr>
        <w:color w:val="000000"/>
        <w:sz w:val="28"/>
        <w:szCs w:val="28"/>
      </w:rPr>
    </w:pPr>
    <w:r>
      <w:rPr>
        <w:b/>
        <w:color w:val="000000"/>
        <w:sz w:val="28"/>
        <w:szCs w:val="28"/>
      </w:rPr>
      <w:t>SUSTAINABLE COMMUNITY APPLICATION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8000" w14:textId="77777777" w:rsidR="007127C9" w:rsidRDefault="007873B4">
    <w:pPr>
      <w:pBdr>
        <w:top w:val="nil"/>
        <w:left w:val="nil"/>
        <w:bottom w:val="nil"/>
        <w:right w:val="nil"/>
        <w:between w:val="nil"/>
      </w:pBdr>
      <w:tabs>
        <w:tab w:val="center" w:pos="4320"/>
        <w:tab w:val="right" w:pos="8640"/>
      </w:tabs>
      <w:rPr>
        <w:color w:val="000000"/>
      </w:rPr>
    </w:pPr>
    <w:r>
      <w:rPr>
        <w:color w:val="000000"/>
      </w:rPr>
      <w:pict w14:anchorId="26E3FD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0" type="#_x0000_t136" style="position:absolute;margin-left:0;margin-top:0;width:592.2pt;height:169.2pt;rotation:315;z-index:-251656192;visibility:visible;mso-position-horizontal:center;mso-position-horizontal-relative:margin;mso-position-vertical:center;mso-position-vertical-relative:margin" fillcolor="silver" stroked="f">
          <v:fill opacity=".5"/>
          <v:textpath style="font-family:&quot;&amp;quot&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63E"/>
    <w:multiLevelType w:val="multilevel"/>
    <w:tmpl w:val="40A2D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5D7CFB"/>
    <w:multiLevelType w:val="multilevel"/>
    <w:tmpl w:val="1E6C9B72"/>
    <w:lvl w:ilvl="0">
      <w:start w:val="1"/>
      <w:numFmt w:val="bullet"/>
      <w:pStyle w:val="Heading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0B01EC"/>
    <w:multiLevelType w:val="multilevel"/>
    <w:tmpl w:val="B448C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C2725A"/>
    <w:multiLevelType w:val="multilevel"/>
    <w:tmpl w:val="6D385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CA351F"/>
    <w:multiLevelType w:val="multilevel"/>
    <w:tmpl w:val="487C3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15267A"/>
    <w:multiLevelType w:val="multilevel"/>
    <w:tmpl w:val="C3089B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2C3024F"/>
    <w:multiLevelType w:val="multilevel"/>
    <w:tmpl w:val="932C9612"/>
    <w:lvl w:ilvl="0">
      <w:start w:val="1"/>
      <w:numFmt w:val="decimal"/>
      <w:lvlText w:val="(%1)"/>
      <w:lvlJc w:val="left"/>
      <w:pPr>
        <w:ind w:left="760" w:hanging="4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352A3C"/>
    <w:multiLevelType w:val="multilevel"/>
    <w:tmpl w:val="1B166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DE50DEC"/>
    <w:multiLevelType w:val="multilevel"/>
    <w:tmpl w:val="AD146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947834"/>
    <w:multiLevelType w:val="multilevel"/>
    <w:tmpl w:val="44968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0DB7436"/>
    <w:multiLevelType w:val="multilevel"/>
    <w:tmpl w:val="259E8F4C"/>
    <w:lvl w:ilvl="0">
      <w:start w:val="1"/>
      <w:numFmt w:val="bullet"/>
      <w:lvlText w:val="❑"/>
      <w:lvlJc w:val="left"/>
      <w:pPr>
        <w:ind w:left="360" w:hanging="360"/>
      </w:pPr>
      <w:rPr>
        <w:rFonts w:ascii="Noto Sans Symbols" w:eastAsia="Noto Sans Symbols" w:hAnsi="Noto Sans Symbols" w:cs="Noto Sans Symbols"/>
        <w:sz w:val="32"/>
        <w:szCs w:val="3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66384306"/>
    <w:multiLevelType w:val="multilevel"/>
    <w:tmpl w:val="0EE01AC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0F764E"/>
    <w:multiLevelType w:val="multilevel"/>
    <w:tmpl w:val="E532601E"/>
    <w:lvl w:ilvl="0">
      <w:start w:val="1"/>
      <w:numFmt w:val="bullet"/>
      <w:lvlText w:val="❑"/>
      <w:lvlJc w:val="left"/>
      <w:pPr>
        <w:ind w:left="720" w:hanging="360"/>
      </w:pPr>
      <w:rPr>
        <w:rFonts w:ascii="Noto Sans Symbols" w:eastAsia="Noto Sans Symbols" w:hAnsi="Noto Sans Symbols" w:cs="Noto Sans Symbols"/>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DF64867"/>
    <w:multiLevelType w:val="multilevel"/>
    <w:tmpl w:val="BB08BCF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5CC51F2"/>
    <w:multiLevelType w:val="multilevel"/>
    <w:tmpl w:val="D1568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A433822"/>
    <w:multiLevelType w:val="multilevel"/>
    <w:tmpl w:val="6016A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F930693"/>
    <w:multiLevelType w:val="multilevel"/>
    <w:tmpl w:val="C1C89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77204831">
    <w:abstractNumId w:val="1"/>
  </w:num>
  <w:num w:numId="2" w16cid:durableId="1279068844">
    <w:abstractNumId w:val="14"/>
  </w:num>
  <w:num w:numId="3" w16cid:durableId="429159564">
    <w:abstractNumId w:val="3"/>
  </w:num>
  <w:num w:numId="4" w16cid:durableId="861018741">
    <w:abstractNumId w:val="11"/>
  </w:num>
  <w:num w:numId="5" w16cid:durableId="1488785844">
    <w:abstractNumId w:val="4"/>
  </w:num>
  <w:num w:numId="6" w16cid:durableId="1335912637">
    <w:abstractNumId w:val="2"/>
  </w:num>
  <w:num w:numId="7" w16cid:durableId="1423994906">
    <w:abstractNumId w:val="12"/>
  </w:num>
  <w:num w:numId="8" w16cid:durableId="1403026086">
    <w:abstractNumId w:val="15"/>
  </w:num>
  <w:num w:numId="9" w16cid:durableId="102657657">
    <w:abstractNumId w:val="5"/>
  </w:num>
  <w:num w:numId="10" w16cid:durableId="835003022">
    <w:abstractNumId w:val="0"/>
  </w:num>
  <w:num w:numId="11" w16cid:durableId="918635378">
    <w:abstractNumId w:val="7"/>
  </w:num>
  <w:num w:numId="12" w16cid:durableId="46997638">
    <w:abstractNumId w:val="10"/>
  </w:num>
  <w:num w:numId="13" w16cid:durableId="596787304">
    <w:abstractNumId w:val="16"/>
  </w:num>
  <w:num w:numId="14" w16cid:durableId="1508595633">
    <w:abstractNumId w:val="6"/>
  </w:num>
  <w:num w:numId="15" w16cid:durableId="1050424555">
    <w:abstractNumId w:val="13"/>
  </w:num>
  <w:num w:numId="16" w16cid:durableId="258760864">
    <w:abstractNumId w:val="8"/>
  </w:num>
  <w:num w:numId="17" w16cid:durableId="5859213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7C9"/>
    <w:rsid w:val="002E2F91"/>
    <w:rsid w:val="007127C9"/>
    <w:rsid w:val="007873B4"/>
    <w:rsid w:val="00922FA0"/>
    <w:rsid w:val="00D3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3F96157"/>
  <w15:docId w15:val="{0AD382CC-DA49-4711-A707-D3B6C741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02"/>
  </w:style>
  <w:style w:type="paragraph" w:styleId="Heading1">
    <w:name w:val="heading 1"/>
    <w:basedOn w:val="Normal"/>
    <w:next w:val="Normal"/>
    <w:link w:val="Heading1Char"/>
    <w:uiPriority w:val="99"/>
    <w:qFormat/>
    <w:rsid w:val="006E56B6"/>
    <w:pPr>
      <w:keepNext/>
      <w:outlineLvl w:val="0"/>
    </w:pPr>
    <w:rPr>
      <w:b/>
      <w:u w:val="single"/>
    </w:rPr>
  </w:style>
  <w:style w:type="paragraph" w:styleId="Heading2">
    <w:name w:val="heading 2"/>
    <w:basedOn w:val="Normal"/>
    <w:next w:val="Normal"/>
    <w:link w:val="Heading2Char"/>
    <w:uiPriority w:val="99"/>
    <w:qFormat/>
    <w:rsid w:val="006E56B6"/>
    <w:pPr>
      <w:keepNext/>
      <w:spacing w:line="360" w:lineRule="auto"/>
      <w:outlineLvl w:val="1"/>
    </w:pPr>
    <w:rPr>
      <w:b/>
    </w:rPr>
  </w:style>
  <w:style w:type="paragraph" w:styleId="Heading3">
    <w:name w:val="heading 3"/>
    <w:basedOn w:val="Normal"/>
    <w:next w:val="Normal"/>
    <w:link w:val="Heading3Char"/>
    <w:uiPriority w:val="99"/>
    <w:qFormat/>
    <w:rsid w:val="006E56B6"/>
    <w:pPr>
      <w:keepNext/>
      <w:spacing w:line="360" w:lineRule="auto"/>
      <w:jc w:val="both"/>
      <w:outlineLvl w:val="2"/>
    </w:pPr>
    <w:rPr>
      <w:b/>
      <w:u w:val="single"/>
    </w:rPr>
  </w:style>
  <w:style w:type="paragraph" w:styleId="Heading4">
    <w:name w:val="heading 4"/>
    <w:basedOn w:val="Normal"/>
    <w:next w:val="Normal"/>
    <w:link w:val="Heading4Char"/>
    <w:uiPriority w:val="99"/>
    <w:qFormat/>
    <w:rsid w:val="006E56B6"/>
    <w:pPr>
      <w:keepNext/>
      <w:jc w:val="right"/>
      <w:outlineLvl w:val="3"/>
    </w:pPr>
    <w:rPr>
      <w:b/>
    </w:rPr>
  </w:style>
  <w:style w:type="paragraph" w:styleId="Heading5">
    <w:name w:val="heading 5"/>
    <w:basedOn w:val="Normal"/>
    <w:next w:val="Normal"/>
    <w:link w:val="Heading5Char"/>
    <w:uiPriority w:val="99"/>
    <w:qFormat/>
    <w:rsid w:val="006E56B6"/>
    <w:pPr>
      <w:keepNext/>
      <w:numPr>
        <w:numId w:val="1"/>
      </w:numPr>
      <w:tabs>
        <w:tab w:val="num" w:pos="1440"/>
      </w:tabs>
      <w:outlineLvl w:val="4"/>
    </w:pPr>
    <w:rPr>
      <w:b/>
    </w:rPr>
  </w:style>
  <w:style w:type="paragraph" w:styleId="Heading6">
    <w:name w:val="heading 6"/>
    <w:basedOn w:val="Normal"/>
    <w:next w:val="Normal"/>
    <w:link w:val="Heading6Char"/>
    <w:uiPriority w:val="99"/>
    <w:qFormat/>
    <w:rsid w:val="006E56B6"/>
    <w:pPr>
      <w:keepNext/>
      <w:jc w:val="center"/>
      <w:outlineLvl w:val="5"/>
    </w:pPr>
    <w:rPr>
      <w:i/>
      <w:sz w:val="40"/>
    </w:rPr>
  </w:style>
  <w:style w:type="paragraph" w:styleId="Heading7">
    <w:name w:val="heading 7"/>
    <w:basedOn w:val="Normal"/>
    <w:next w:val="Normal"/>
    <w:link w:val="Heading7Char"/>
    <w:uiPriority w:val="99"/>
    <w:qFormat/>
    <w:rsid w:val="006E56B6"/>
    <w:pPr>
      <w:keepNext/>
      <w:tabs>
        <w:tab w:val="left" w:pos="720"/>
        <w:tab w:val="left" w:pos="1422"/>
      </w:tabs>
      <w:ind w:left="720" w:hanging="720"/>
      <w:outlineLvl w:val="6"/>
    </w:pPr>
    <w:rPr>
      <w:b/>
      <w:u w:val="single"/>
    </w:rPr>
  </w:style>
  <w:style w:type="paragraph" w:styleId="Heading8">
    <w:name w:val="heading 8"/>
    <w:basedOn w:val="Normal"/>
    <w:next w:val="Normal"/>
    <w:link w:val="Heading8Char"/>
    <w:uiPriority w:val="99"/>
    <w:qFormat/>
    <w:rsid w:val="006E56B6"/>
    <w:pPr>
      <w:keepNext/>
      <w:tabs>
        <w:tab w:val="left" w:pos="720"/>
        <w:tab w:val="left" w:pos="1422"/>
      </w:tabs>
      <w:outlineLvl w:val="7"/>
    </w:pPr>
    <w:rPr>
      <w:b/>
      <w:sz w:val="22"/>
    </w:rPr>
  </w:style>
  <w:style w:type="paragraph" w:styleId="Heading9">
    <w:name w:val="heading 9"/>
    <w:basedOn w:val="Normal"/>
    <w:next w:val="Normal"/>
    <w:link w:val="Heading9Char"/>
    <w:uiPriority w:val="99"/>
    <w:qFormat/>
    <w:rsid w:val="006E56B6"/>
    <w:pPr>
      <w:keepNext/>
      <w:tabs>
        <w:tab w:val="left" w:pos="720"/>
        <w:tab w:val="left" w:pos="1422"/>
      </w:tabs>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E56B6"/>
    <w:pPr>
      <w:jc w:val="center"/>
    </w:pPr>
    <w:rPr>
      <w:b/>
    </w:rPr>
  </w:style>
  <w:style w:type="character" w:customStyle="1" w:styleId="Heading1Char">
    <w:name w:val="Heading 1 Char"/>
    <w:link w:val="Heading1"/>
    <w:uiPriority w:val="9"/>
    <w:rsid w:val="00A15F4D"/>
    <w:rPr>
      <w:rFonts w:ascii="Calibri" w:eastAsia="Times New Roman" w:hAnsi="Calibri" w:cs="Times New Roman"/>
      <w:b/>
      <w:bCs/>
      <w:kern w:val="32"/>
      <w:sz w:val="32"/>
      <w:szCs w:val="32"/>
    </w:rPr>
  </w:style>
  <w:style w:type="character" w:customStyle="1" w:styleId="Heading2Char">
    <w:name w:val="Heading 2 Char"/>
    <w:link w:val="Heading2"/>
    <w:uiPriority w:val="9"/>
    <w:semiHidden/>
    <w:rsid w:val="00A15F4D"/>
    <w:rPr>
      <w:rFonts w:ascii="Calibri" w:eastAsia="Times New Roman" w:hAnsi="Calibri" w:cs="Times New Roman"/>
      <w:b/>
      <w:bCs/>
      <w:i/>
      <w:iCs/>
      <w:sz w:val="28"/>
      <w:szCs w:val="28"/>
    </w:rPr>
  </w:style>
  <w:style w:type="character" w:customStyle="1" w:styleId="Heading3Char">
    <w:name w:val="Heading 3 Char"/>
    <w:link w:val="Heading3"/>
    <w:uiPriority w:val="99"/>
    <w:rsid w:val="00A15F4D"/>
    <w:rPr>
      <w:rFonts w:ascii="Calibri" w:eastAsia="Times New Roman" w:hAnsi="Calibri" w:cs="Times New Roman"/>
      <w:b/>
      <w:bCs/>
      <w:sz w:val="26"/>
      <w:szCs w:val="26"/>
    </w:rPr>
  </w:style>
  <w:style w:type="character" w:customStyle="1" w:styleId="Heading4Char">
    <w:name w:val="Heading 4 Char"/>
    <w:link w:val="Heading4"/>
    <w:uiPriority w:val="9"/>
    <w:semiHidden/>
    <w:rsid w:val="00A15F4D"/>
    <w:rPr>
      <w:rFonts w:ascii="Cambria" w:eastAsia="Times New Roman" w:hAnsi="Cambria" w:cs="Times New Roman"/>
      <w:b/>
      <w:bCs/>
      <w:sz w:val="28"/>
      <w:szCs w:val="28"/>
    </w:rPr>
  </w:style>
  <w:style w:type="character" w:customStyle="1" w:styleId="Heading5Char">
    <w:name w:val="Heading 5 Char"/>
    <w:link w:val="Heading5"/>
    <w:uiPriority w:val="99"/>
    <w:rsid w:val="00A15F4D"/>
    <w:rPr>
      <w:b/>
      <w:sz w:val="24"/>
    </w:rPr>
  </w:style>
  <w:style w:type="character" w:customStyle="1" w:styleId="Heading6Char">
    <w:name w:val="Heading 6 Char"/>
    <w:link w:val="Heading6"/>
    <w:uiPriority w:val="9"/>
    <w:semiHidden/>
    <w:rsid w:val="00A15F4D"/>
    <w:rPr>
      <w:rFonts w:ascii="Cambria" w:eastAsia="Times New Roman" w:hAnsi="Cambria" w:cs="Times New Roman"/>
      <w:b/>
      <w:bCs/>
      <w:sz w:val="22"/>
      <w:szCs w:val="22"/>
    </w:rPr>
  </w:style>
  <w:style w:type="character" w:customStyle="1" w:styleId="Heading7Char">
    <w:name w:val="Heading 7 Char"/>
    <w:link w:val="Heading7"/>
    <w:uiPriority w:val="9"/>
    <w:semiHidden/>
    <w:rsid w:val="00A15F4D"/>
    <w:rPr>
      <w:rFonts w:ascii="Cambria" w:eastAsia="Times New Roman" w:hAnsi="Cambria" w:cs="Times New Roman"/>
      <w:sz w:val="24"/>
      <w:szCs w:val="24"/>
    </w:rPr>
  </w:style>
  <w:style w:type="character" w:customStyle="1" w:styleId="Heading8Char">
    <w:name w:val="Heading 8 Char"/>
    <w:link w:val="Heading8"/>
    <w:uiPriority w:val="9"/>
    <w:semiHidden/>
    <w:rsid w:val="00A15F4D"/>
    <w:rPr>
      <w:rFonts w:ascii="Cambria" w:eastAsia="Times New Roman" w:hAnsi="Cambria" w:cs="Times New Roman"/>
      <w:i/>
      <w:iCs/>
      <w:sz w:val="24"/>
      <w:szCs w:val="24"/>
    </w:rPr>
  </w:style>
  <w:style w:type="character" w:customStyle="1" w:styleId="Heading9Char">
    <w:name w:val="Heading 9 Char"/>
    <w:link w:val="Heading9"/>
    <w:uiPriority w:val="9"/>
    <w:semiHidden/>
    <w:rsid w:val="00A15F4D"/>
    <w:rPr>
      <w:rFonts w:ascii="Calibri" w:eastAsia="Times New Roman" w:hAnsi="Calibri" w:cs="Times New Roman"/>
      <w:sz w:val="22"/>
      <w:szCs w:val="22"/>
    </w:rPr>
  </w:style>
  <w:style w:type="character" w:customStyle="1" w:styleId="TitleChar">
    <w:name w:val="Title Char"/>
    <w:link w:val="Title"/>
    <w:uiPriority w:val="10"/>
    <w:rsid w:val="00A15F4D"/>
    <w:rPr>
      <w:rFonts w:ascii="Calibri" w:eastAsia="Times New Roman" w:hAnsi="Calibri" w:cs="Times New Roman"/>
      <w:b/>
      <w:bCs/>
      <w:kern w:val="28"/>
      <w:sz w:val="32"/>
      <w:szCs w:val="32"/>
    </w:rPr>
  </w:style>
  <w:style w:type="paragraph" w:styleId="BodyTextIndent">
    <w:name w:val="Body Text Indent"/>
    <w:basedOn w:val="Normal"/>
    <w:link w:val="BodyTextIndentChar"/>
    <w:uiPriority w:val="99"/>
    <w:rsid w:val="006E56B6"/>
    <w:pPr>
      <w:ind w:left="2160" w:hanging="720"/>
    </w:pPr>
  </w:style>
  <w:style w:type="character" w:customStyle="1" w:styleId="BodyTextIndentChar">
    <w:name w:val="Body Text Indent Char"/>
    <w:link w:val="BodyTextIndent"/>
    <w:uiPriority w:val="99"/>
    <w:semiHidden/>
    <w:rsid w:val="00A15F4D"/>
    <w:rPr>
      <w:sz w:val="24"/>
    </w:rPr>
  </w:style>
  <w:style w:type="paragraph" w:styleId="BodyText3">
    <w:name w:val="Body Text 3"/>
    <w:basedOn w:val="Normal"/>
    <w:link w:val="BodyText3Char"/>
    <w:uiPriority w:val="99"/>
    <w:rsid w:val="006E56B6"/>
    <w:rPr>
      <w:i/>
    </w:rPr>
  </w:style>
  <w:style w:type="character" w:customStyle="1" w:styleId="BodyText3Char">
    <w:name w:val="Body Text 3 Char"/>
    <w:link w:val="BodyText3"/>
    <w:uiPriority w:val="99"/>
    <w:semiHidden/>
    <w:rsid w:val="00A15F4D"/>
    <w:rPr>
      <w:sz w:val="16"/>
      <w:szCs w:val="16"/>
    </w:rPr>
  </w:style>
  <w:style w:type="paragraph" w:styleId="Header">
    <w:name w:val="header"/>
    <w:basedOn w:val="Normal"/>
    <w:link w:val="HeaderChar"/>
    <w:uiPriority w:val="99"/>
    <w:rsid w:val="006E56B6"/>
    <w:pPr>
      <w:tabs>
        <w:tab w:val="center" w:pos="4320"/>
        <w:tab w:val="right" w:pos="8640"/>
      </w:tabs>
    </w:pPr>
  </w:style>
  <w:style w:type="character" w:customStyle="1" w:styleId="HeaderChar">
    <w:name w:val="Header Char"/>
    <w:link w:val="Header"/>
    <w:uiPriority w:val="99"/>
    <w:rsid w:val="00A15F4D"/>
    <w:rPr>
      <w:sz w:val="24"/>
    </w:rPr>
  </w:style>
  <w:style w:type="paragraph" w:styleId="Footer">
    <w:name w:val="footer"/>
    <w:basedOn w:val="Normal"/>
    <w:link w:val="FooterChar"/>
    <w:uiPriority w:val="99"/>
    <w:rsid w:val="006E56B6"/>
    <w:pPr>
      <w:tabs>
        <w:tab w:val="center" w:pos="4320"/>
        <w:tab w:val="right" w:pos="8640"/>
      </w:tabs>
    </w:pPr>
  </w:style>
  <w:style w:type="character" w:customStyle="1" w:styleId="FooterChar">
    <w:name w:val="Footer Char"/>
    <w:link w:val="Footer"/>
    <w:uiPriority w:val="99"/>
    <w:rsid w:val="00A15F4D"/>
    <w:rPr>
      <w:sz w:val="24"/>
    </w:rPr>
  </w:style>
  <w:style w:type="paragraph" w:styleId="EndnoteText">
    <w:name w:val="endnote text"/>
    <w:basedOn w:val="Normal"/>
    <w:link w:val="EndnoteTextChar"/>
    <w:uiPriority w:val="99"/>
    <w:semiHidden/>
    <w:rsid w:val="006E56B6"/>
    <w:rPr>
      <w:sz w:val="20"/>
    </w:rPr>
  </w:style>
  <w:style w:type="character" w:customStyle="1" w:styleId="EndnoteTextChar">
    <w:name w:val="Endnote Text Char"/>
    <w:link w:val="EndnoteText"/>
    <w:uiPriority w:val="99"/>
    <w:semiHidden/>
    <w:rsid w:val="00A15F4D"/>
    <w:rPr>
      <w:sz w:val="24"/>
      <w:szCs w:val="24"/>
    </w:rPr>
  </w:style>
  <w:style w:type="paragraph" w:styleId="BodyTextIndent3">
    <w:name w:val="Body Text Indent 3"/>
    <w:basedOn w:val="Normal"/>
    <w:link w:val="BodyTextIndent3Char"/>
    <w:uiPriority w:val="99"/>
    <w:rsid w:val="006E56B6"/>
    <w:pPr>
      <w:tabs>
        <w:tab w:val="left" w:pos="-1800"/>
      </w:tabs>
      <w:ind w:left="720" w:hanging="720"/>
    </w:pPr>
  </w:style>
  <w:style w:type="character" w:customStyle="1" w:styleId="BodyTextIndent3Char">
    <w:name w:val="Body Text Indent 3 Char"/>
    <w:link w:val="BodyTextIndent3"/>
    <w:uiPriority w:val="99"/>
    <w:semiHidden/>
    <w:rsid w:val="00A15F4D"/>
    <w:rPr>
      <w:sz w:val="16"/>
      <w:szCs w:val="16"/>
    </w:rPr>
  </w:style>
  <w:style w:type="character" w:styleId="PageNumber">
    <w:name w:val="page number"/>
    <w:uiPriority w:val="99"/>
    <w:rsid w:val="006E56B6"/>
    <w:rPr>
      <w:rFonts w:cs="Times New Roman"/>
    </w:rPr>
  </w:style>
  <w:style w:type="paragraph" w:styleId="BodyText">
    <w:name w:val="Body Text"/>
    <w:basedOn w:val="Normal"/>
    <w:link w:val="BodyTextChar"/>
    <w:uiPriority w:val="99"/>
    <w:rsid w:val="006E56B6"/>
    <w:pPr>
      <w:numPr>
        <w:ilvl w:val="12"/>
      </w:numPr>
      <w:jc w:val="both"/>
    </w:pPr>
    <w:rPr>
      <w:sz w:val="22"/>
    </w:rPr>
  </w:style>
  <w:style w:type="character" w:customStyle="1" w:styleId="BodyTextChar">
    <w:name w:val="Body Text Char"/>
    <w:link w:val="BodyText"/>
    <w:uiPriority w:val="99"/>
    <w:semiHidden/>
    <w:rsid w:val="00A15F4D"/>
    <w:rPr>
      <w:sz w:val="24"/>
    </w:rPr>
  </w:style>
  <w:style w:type="character" w:styleId="Hyperlink">
    <w:name w:val="Hyperlink"/>
    <w:uiPriority w:val="99"/>
    <w:rsid w:val="006E56B6"/>
    <w:rPr>
      <w:rFonts w:cs="Times New Roman"/>
      <w:color w:val="0000FF"/>
      <w:u w:val="single"/>
    </w:rPr>
  </w:style>
  <w:style w:type="paragraph" w:styleId="BodyText2">
    <w:name w:val="Body Text 2"/>
    <w:basedOn w:val="Normal"/>
    <w:link w:val="BodyText2Char"/>
    <w:uiPriority w:val="99"/>
    <w:rsid w:val="006E56B6"/>
    <w:pPr>
      <w:pBdr>
        <w:top w:val="single" w:sz="4" w:space="1" w:color="auto"/>
        <w:left w:val="single" w:sz="4" w:space="4" w:color="auto"/>
        <w:bottom w:val="single" w:sz="4" w:space="1" w:color="auto"/>
        <w:right w:val="single" w:sz="4" w:space="4" w:color="auto"/>
      </w:pBdr>
    </w:pPr>
  </w:style>
  <w:style w:type="character" w:customStyle="1" w:styleId="BodyText2Char">
    <w:name w:val="Body Text 2 Char"/>
    <w:link w:val="BodyText2"/>
    <w:uiPriority w:val="99"/>
    <w:semiHidden/>
    <w:rsid w:val="00A15F4D"/>
    <w:rPr>
      <w:sz w:val="24"/>
    </w:rPr>
  </w:style>
  <w:style w:type="paragraph" w:styleId="BodyTextIndent2">
    <w:name w:val="Body Text Indent 2"/>
    <w:basedOn w:val="Normal"/>
    <w:link w:val="BodyTextIndent2Char"/>
    <w:uiPriority w:val="99"/>
    <w:rsid w:val="006E56B6"/>
    <w:pPr>
      <w:ind w:left="720"/>
    </w:pPr>
  </w:style>
  <w:style w:type="character" w:customStyle="1" w:styleId="BodyTextIndent2Char">
    <w:name w:val="Body Text Indent 2 Char"/>
    <w:link w:val="BodyTextIndent2"/>
    <w:uiPriority w:val="99"/>
    <w:semiHidden/>
    <w:rsid w:val="00A15F4D"/>
    <w:rPr>
      <w:sz w:val="24"/>
    </w:rPr>
  </w:style>
  <w:style w:type="character" w:styleId="FollowedHyperlink">
    <w:name w:val="FollowedHyperlink"/>
    <w:uiPriority w:val="99"/>
    <w:rsid w:val="006E56B6"/>
    <w:rPr>
      <w:rFonts w:cs="Times New Roman"/>
      <w:color w:val="800080"/>
      <w:u w:val="single"/>
    </w:rPr>
  </w:style>
  <w:style w:type="paragraph" w:styleId="DocumentMap">
    <w:name w:val="Document Map"/>
    <w:basedOn w:val="Normal"/>
    <w:link w:val="DocumentMapChar"/>
    <w:uiPriority w:val="99"/>
    <w:semiHidden/>
    <w:rsid w:val="006E56B6"/>
    <w:pPr>
      <w:shd w:val="clear" w:color="auto" w:fill="000080"/>
    </w:pPr>
    <w:rPr>
      <w:rFonts w:ascii="Tahoma" w:hAnsi="Tahoma"/>
    </w:rPr>
  </w:style>
  <w:style w:type="character" w:customStyle="1" w:styleId="DocumentMapChar">
    <w:name w:val="Document Map Char"/>
    <w:link w:val="DocumentMap"/>
    <w:uiPriority w:val="99"/>
    <w:semiHidden/>
    <w:rsid w:val="00A15F4D"/>
    <w:rPr>
      <w:rFonts w:ascii="Lucida Grande" w:hAnsi="Lucida Grande"/>
      <w:sz w:val="24"/>
      <w:szCs w:val="24"/>
    </w:rPr>
  </w:style>
  <w:style w:type="paragraph" w:styleId="TOC1">
    <w:name w:val="toc 1"/>
    <w:basedOn w:val="Normal"/>
    <w:next w:val="Normal"/>
    <w:autoRedefine/>
    <w:uiPriority w:val="99"/>
    <w:semiHidden/>
    <w:rsid w:val="00BE5F7D"/>
  </w:style>
  <w:style w:type="paragraph" w:styleId="TOC2">
    <w:name w:val="toc 2"/>
    <w:basedOn w:val="Normal"/>
    <w:next w:val="Normal"/>
    <w:autoRedefine/>
    <w:uiPriority w:val="99"/>
    <w:semiHidden/>
    <w:rsid w:val="006E56B6"/>
    <w:pPr>
      <w:ind w:left="240"/>
    </w:pPr>
  </w:style>
  <w:style w:type="paragraph" w:styleId="TOC3">
    <w:name w:val="toc 3"/>
    <w:basedOn w:val="Normal"/>
    <w:next w:val="Normal"/>
    <w:autoRedefine/>
    <w:uiPriority w:val="99"/>
    <w:semiHidden/>
    <w:rsid w:val="006E56B6"/>
    <w:pPr>
      <w:ind w:left="480"/>
    </w:pPr>
  </w:style>
  <w:style w:type="paragraph" w:styleId="TOC4">
    <w:name w:val="toc 4"/>
    <w:basedOn w:val="Normal"/>
    <w:next w:val="Normal"/>
    <w:autoRedefine/>
    <w:uiPriority w:val="99"/>
    <w:semiHidden/>
    <w:rsid w:val="006E56B6"/>
    <w:pPr>
      <w:ind w:left="720"/>
    </w:pPr>
  </w:style>
  <w:style w:type="paragraph" w:styleId="TOC5">
    <w:name w:val="toc 5"/>
    <w:basedOn w:val="Normal"/>
    <w:next w:val="Normal"/>
    <w:autoRedefine/>
    <w:uiPriority w:val="99"/>
    <w:semiHidden/>
    <w:rsid w:val="006E56B6"/>
    <w:pPr>
      <w:ind w:left="960"/>
    </w:pPr>
  </w:style>
  <w:style w:type="paragraph" w:styleId="TOC6">
    <w:name w:val="toc 6"/>
    <w:basedOn w:val="Normal"/>
    <w:next w:val="Normal"/>
    <w:autoRedefine/>
    <w:uiPriority w:val="99"/>
    <w:semiHidden/>
    <w:rsid w:val="006E56B6"/>
    <w:pPr>
      <w:ind w:left="1200"/>
    </w:pPr>
  </w:style>
  <w:style w:type="paragraph" w:styleId="TOC7">
    <w:name w:val="toc 7"/>
    <w:basedOn w:val="Normal"/>
    <w:next w:val="Normal"/>
    <w:autoRedefine/>
    <w:uiPriority w:val="99"/>
    <w:semiHidden/>
    <w:rsid w:val="006E56B6"/>
    <w:pPr>
      <w:ind w:left="1440"/>
    </w:pPr>
  </w:style>
  <w:style w:type="paragraph" w:styleId="TOC8">
    <w:name w:val="toc 8"/>
    <w:basedOn w:val="Normal"/>
    <w:next w:val="Normal"/>
    <w:autoRedefine/>
    <w:uiPriority w:val="99"/>
    <w:semiHidden/>
    <w:rsid w:val="006E56B6"/>
    <w:pPr>
      <w:ind w:left="1680"/>
    </w:pPr>
  </w:style>
  <w:style w:type="paragraph" w:styleId="TOC9">
    <w:name w:val="toc 9"/>
    <w:basedOn w:val="Normal"/>
    <w:next w:val="Normal"/>
    <w:autoRedefine/>
    <w:uiPriority w:val="99"/>
    <w:semiHidden/>
    <w:rsid w:val="006E56B6"/>
    <w:pPr>
      <w:ind w:left="1920"/>
    </w:pPr>
  </w:style>
  <w:style w:type="paragraph" w:styleId="BlockText">
    <w:name w:val="Block Text"/>
    <w:basedOn w:val="Normal"/>
    <w:uiPriority w:val="99"/>
    <w:rsid w:val="006E56B6"/>
    <w:pPr>
      <w:spacing w:after="120"/>
      <w:ind w:left="1440" w:right="1440"/>
    </w:pPr>
  </w:style>
  <w:style w:type="paragraph" w:styleId="BodyTextFirstIndent">
    <w:name w:val="Body Text First Indent"/>
    <w:basedOn w:val="BodyText"/>
    <w:link w:val="BodyTextFirstIndentChar"/>
    <w:uiPriority w:val="99"/>
    <w:rsid w:val="006E56B6"/>
    <w:pPr>
      <w:numPr>
        <w:ilvl w:val="0"/>
      </w:numPr>
      <w:spacing w:after="120"/>
      <w:ind w:firstLine="210"/>
      <w:jc w:val="left"/>
    </w:pPr>
    <w:rPr>
      <w:sz w:val="24"/>
    </w:rPr>
  </w:style>
  <w:style w:type="character" w:customStyle="1" w:styleId="BodyTextFirstIndentChar">
    <w:name w:val="Body Text First Indent Char"/>
    <w:link w:val="BodyTextFirstIndent"/>
    <w:uiPriority w:val="99"/>
    <w:semiHidden/>
    <w:rsid w:val="00A15F4D"/>
    <w:rPr>
      <w:sz w:val="24"/>
    </w:rPr>
  </w:style>
  <w:style w:type="paragraph" w:styleId="BodyTextFirstIndent2">
    <w:name w:val="Body Text First Indent 2"/>
    <w:basedOn w:val="BodyTextIndent"/>
    <w:link w:val="BodyTextFirstIndent2Char"/>
    <w:uiPriority w:val="99"/>
    <w:rsid w:val="006E56B6"/>
    <w:pPr>
      <w:spacing w:after="120"/>
      <w:ind w:left="360" w:firstLine="210"/>
    </w:pPr>
  </w:style>
  <w:style w:type="character" w:customStyle="1" w:styleId="BodyTextFirstIndent2Char">
    <w:name w:val="Body Text First Indent 2 Char"/>
    <w:link w:val="BodyTextFirstIndent2"/>
    <w:uiPriority w:val="99"/>
    <w:semiHidden/>
    <w:rsid w:val="00A15F4D"/>
    <w:rPr>
      <w:sz w:val="24"/>
    </w:rPr>
  </w:style>
  <w:style w:type="paragraph" w:styleId="Caption">
    <w:name w:val="caption"/>
    <w:basedOn w:val="Normal"/>
    <w:next w:val="Normal"/>
    <w:uiPriority w:val="99"/>
    <w:qFormat/>
    <w:rsid w:val="006E56B6"/>
    <w:pPr>
      <w:spacing w:before="120" w:after="120"/>
    </w:pPr>
    <w:rPr>
      <w:b/>
    </w:rPr>
  </w:style>
  <w:style w:type="paragraph" w:styleId="Closing">
    <w:name w:val="Closing"/>
    <w:basedOn w:val="Normal"/>
    <w:link w:val="ClosingChar"/>
    <w:uiPriority w:val="99"/>
    <w:rsid w:val="006E56B6"/>
    <w:pPr>
      <w:ind w:left="4320"/>
    </w:pPr>
  </w:style>
  <w:style w:type="character" w:customStyle="1" w:styleId="ClosingChar">
    <w:name w:val="Closing Char"/>
    <w:link w:val="Closing"/>
    <w:uiPriority w:val="99"/>
    <w:semiHidden/>
    <w:rsid w:val="00A15F4D"/>
    <w:rPr>
      <w:sz w:val="24"/>
    </w:rPr>
  </w:style>
  <w:style w:type="paragraph" w:styleId="CommentText">
    <w:name w:val="annotation text"/>
    <w:basedOn w:val="Normal"/>
    <w:link w:val="CommentTextChar"/>
    <w:uiPriority w:val="99"/>
    <w:semiHidden/>
    <w:rsid w:val="006E56B6"/>
    <w:rPr>
      <w:sz w:val="20"/>
    </w:rPr>
  </w:style>
  <w:style w:type="character" w:customStyle="1" w:styleId="CommentTextChar">
    <w:name w:val="Comment Text Char"/>
    <w:link w:val="CommentText"/>
    <w:uiPriority w:val="99"/>
    <w:semiHidden/>
    <w:rsid w:val="00A15F4D"/>
    <w:rPr>
      <w:sz w:val="24"/>
      <w:szCs w:val="24"/>
    </w:rPr>
  </w:style>
  <w:style w:type="paragraph" w:styleId="Date">
    <w:name w:val="Date"/>
    <w:basedOn w:val="Normal"/>
    <w:next w:val="Normal"/>
    <w:link w:val="DateChar"/>
    <w:uiPriority w:val="99"/>
    <w:rsid w:val="006E56B6"/>
  </w:style>
  <w:style w:type="character" w:customStyle="1" w:styleId="DateChar">
    <w:name w:val="Date Char"/>
    <w:link w:val="Date"/>
    <w:uiPriority w:val="99"/>
    <w:rsid w:val="00A15F4D"/>
    <w:rPr>
      <w:sz w:val="24"/>
    </w:rPr>
  </w:style>
  <w:style w:type="paragraph" w:styleId="EnvelopeAddress">
    <w:name w:val="envelope address"/>
    <w:basedOn w:val="Normal"/>
    <w:uiPriority w:val="99"/>
    <w:rsid w:val="006E56B6"/>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6E56B6"/>
    <w:rPr>
      <w:rFonts w:ascii="Arial" w:hAnsi="Arial"/>
      <w:sz w:val="20"/>
    </w:rPr>
  </w:style>
  <w:style w:type="paragraph" w:styleId="FootnoteText">
    <w:name w:val="footnote text"/>
    <w:basedOn w:val="Normal"/>
    <w:link w:val="FootnoteTextChar"/>
    <w:uiPriority w:val="99"/>
    <w:semiHidden/>
    <w:rsid w:val="006E56B6"/>
    <w:rPr>
      <w:sz w:val="20"/>
    </w:rPr>
  </w:style>
  <w:style w:type="character" w:customStyle="1" w:styleId="FootnoteTextChar">
    <w:name w:val="Footnote Text Char"/>
    <w:link w:val="FootnoteText"/>
    <w:uiPriority w:val="99"/>
    <w:semiHidden/>
    <w:rsid w:val="00A15F4D"/>
    <w:rPr>
      <w:sz w:val="24"/>
      <w:szCs w:val="24"/>
    </w:rPr>
  </w:style>
  <w:style w:type="paragraph" w:styleId="Index1">
    <w:name w:val="index 1"/>
    <w:basedOn w:val="Normal"/>
    <w:next w:val="Normal"/>
    <w:autoRedefine/>
    <w:uiPriority w:val="99"/>
    <w:semiHidden/>
    <w:rsid w:val="006E56B6"/>
    <w:pPr>
      <w:ind w:left="240" w:hanging="240"/>
      <w:jc w:val="center"/>
    </w:pPr>
    <w:rPr>
      <w:b/>
      <w:u w:val="single"/>
    </w:rPr>
  </w:style>
  <w:style w:type="paragraph" w:styleId="Index2">
    <w:name w:val="index 2"/>
    <w:basedOn w:val="Normal"/>
    <w:next w:val="Normal"/>
    <w:autoRedefine/>
    <w:uiPriority w:val="99"/>
    <w:semiHidden/>
    <w:rsid w:val="006E56B6"/>
    <w:pPr>
      <w:ind w:left="480" w:hanging="240"/>
    </w:pPr>
  </w:style>
  <w:style w:type="paragraph" w:styleId="Index3">
    <w:name w:val="index 3"/>
    <w:basedOn w:val="Normal"/>
    <w:next w:val="Normal"/>
    <w:autoRedefine/>
    <w:uiPriority w:val="99"/>
    <w:semiHidden/>
    <w:rsid w:val="006E56B6"/>
    <w:pPr>
      <w:ind w:left="720" w:hanging="240"/>
    </w:pPr>
  </w:style>
  <w:style w:type="paragraph" w:styleId="Index4">
    <w:name w:val="index 4"/>
    <w:basedOn w:val="Normal"/>
    <w:next w:val="Normal"/>
    <w:autoRedefine/>
    <w:uiPriority w:val="99"/>
    <w:semiHidden/>
    <w:rsid w:val="006E56B6"/>
    <w:pPr>
      <w:ind w:left="960" w:hanging="240"/>
    </w:pPr>
  </w:style>
  <w:style w:type="paragraph" w:styleId="Index5">
    <w:name w:val="index 5"/>
    <w:basedOn w:val="Normal"/>
    <w:next w:val="Normal"/>
    <w:autoRedefine/>
    <w:uiPriority w:val="99"/>
    <w:semiHidden/>
    <w:rsid w:val="006E56B6"/>
    <w:pPr>
      <w:ind w:left="1200" w:hanging="240"/>
    </w:pPr>
  </w:style>
  <w:style w:type="paragraph" w:styleId="Index6">
    <w:name w:val="index 6"/>
    <w:basedOn w:val="Normal"/>
    <w:next w:val="Normal"/>
    <w:autoRedefine/>
    <w:uiPriority w:val="99"/>
    <w:semiHidden/>
    <w:rsid w:val="006E56B6"/>
    <w:pPr>
      <w:ind w:left="1440" w:hanging="240"/>
    </w:pPr>
  </w:style>
  <w:style w:type="paragraph" w:styleId="Index7">
    <w:name w:val="index 7"/>
    <w:basedOn w:val="Normal"/>
    <w:next w:val="Normal"/>
    <w:autoRedefine/>
    <w:uiPriority w:val="99"/>
    <w:semiHidden/>
    <w:rsid w:val="006E56B6"/>
    <w:pPr>
      <w:ind w:left="1680" w:hanging="240"/>
    </w:pPr>
  </w:style>
  <w:style w:type="paragraph" w:styleId="Index8">
    <w:name w:val="index 8"/>
    <w:basedOn w:val="Normal"/>
    <w:next w:val="Normal"/>
    <w:autoRedefine/>
    <w:uiPriority w:val="99"/>
    <w:semiHidden/>
    <w:rsid w:val="006E56B6"/>
    <w:pPr>
      <w:ind w:left="1920" w:hanging="240"/>
    </w:pPr>
  </w:style>
  <w:style w:type="paragraph" w:styleId="Index9">
    <w:name w:val="index 9"/>
    <w:basedOn w:val="Normal"/>
    <w:next w:val="Normal"/>
    <w:autoRedefine/>
    <w:uiPriority w:val="99"/>
    <w:semiHidden/>
    <w:rsid w:val="006E56B6"/>
    <w:pPr>
      <w:ind w:left="2160" w:hanging="240"/>
    </w:pPr>
  </w:style>
  <w:style w:type="paragraph" w:styleId="IndexHeading">
    <w:name w:val="index heading"/>
    <w:basedOn w:val="Normal"/>
    <w:next w:val="Index1"/>
    <w:uiPriority w:val="99"/>
    <w:semiHidden/>
    <w:rsid w:val="006E56B6"/>
    <w:rPr>
      <w:rFonts w:ascii="Arial" w:hAnsi="Arial"/>
      <w:b/>
    </w:rPr>
  </w:style>
  <w:style w:type="paragraph" w:styleId="List">
    <w:name w:val="List"/>
    <w:basedOn w:val="Normal"/>
    <w:uiPriority w:val="99"/>
    <w:semiHidden/>
    <w:rsid w:val="006E56B6"/>
    <w:pPr>
      <w:ind w:left="360" w:hanging="360"/>
    </w:pPr>
  </w:style>
  <w:style w:type="paragraph" w:styleId="List2">
    <w:name w:val="List 2"/>
    <w:basedOn w:val="Normal"/>
    <w:uiPriority w:val="99"/>
    <w:rsid w:val="006E56B6"/>
    <w:pPr>
      <w:ind w:left="720" w:hanging="360"/>
    </w:pPr>
  </w:style>
  <w:style w:type="paragraph" w:styleId="List3">
    <w:name w:val="List 3"/>
    <w:basedOn w:val="Normal"/>
    <w:uiPriority w:val="99"/>
    <w:rsid w:val="006E56B6"/>
    <w:pPr>
      <w:ind w:left="1080" w:hanging="360"/>
    </w:pPr>
  </w:style>
  <w:style w:type="paragraph" w:styleId="List4">
    <w:name w:val="List 4"/>
    <w:basedOn w:val="Normal"/>
    <w:uiPriority w:val="99"/>
    <w:rsid w:val="006E56B6"/>
    <w:pPr>
      <w:ind w:left="1440" w:hanging="360"/>
    </w:pPr>
  </w:style>
  <w:style w:type="paragraph" w:styleId="List5">
    <w:name w:val="List 5"/>
    <w:basedOn w:val="Normal"/>
    <w:uiPriority w:val="99"/>
    <w:rsid w:val="006E56B6"/>
    <w:pPr>
      <w:ind w:left="1800" w:hanging="360"/>
    </w:pPr>
  </w:style>
  <w:style w:type="paragraph" w:styleId="ListBullet">
    <w:name w:val="List Bullet"/>
    <w:basedOn w:val="Normal"/>
    <w:uiPriority w:val="99"/>
    <w:rsid w:val="006E56B6"/>
    <w:pPr>
      <w:ind w:firstLine="720"/>
    </w:pPr>
    <w:rPr>
      <w:sz w:val="22"/>
    </w:rPr>
  </w:style>
  <w:style w:type="paragraph" w:styleId="ListBullet2">
    <w:name w:val="List Bullet 2"/>
    <w:basedOn w:val="Normal"/>
    <w:uiPriority w:val="99"/>
    <w:rsid w:val="006E56B6"/>
    <w:pPr>
      <w:tabs>
        <w:tab w:val="num" w:pos="720"/>
      </w:tabs>
      <w:ind w:left="720" w:hanging="360"/>
    </w:pPr>
  </w:style>
  <w:style w:type="paragraph" w:styleId="ListBullet3">
    <w:name w:val="List Bullet 3"/>
    <w:basedOn w:val="Normal"/>
    <w:uiPriority w:val="99"/>
    <w:rsid w:val="006E56B6"/>
    <w:pPr>
      <w:tabs>
        <w:tab w:val="num" w:pos="1080"/>
      </w:tabs>
      <w:ind w:left="1080" w:hanging="360"/>
    </w:pPr>
  </w:style>
  <w:style w:type="paragraph" w:styleId="ListBullet4">
    <w:name w:val="List Bullet 4"/>
    <w:basedOn w:val="Normal"/>
    <w:uiPriority w:val="99"/>
    <w:rsid w:val="006E56B6"/>
    <w:pPr>
      <w:tabs>
        <w:tab w:val="num" w:pos="1440"/>
      </w:tabs>
      <w:ind w:left="1440" w:hanging="360"/>
    </w:pPr>
  </w:style>
  <w:style w:type="paragraph" w:styleId="ListBullet5">
    <w:name w:val="List Bullet 5"/>
    <w:basedOn w:val="Normal"/>
    <w:uiPriority w:val="99"/>
    <w:rsid w:val="006E56B6"/>
    <w:pPr>
      <w:tabs>
        <w:tab w:val="num" w:pos="1800"/>
      </w:tabs>
      <w:ind w:left="1800" w:hanging="360"/>
    </w:pPr>
  </w:style>
  <w:style w:type="paragraph" w:styleId="ListContinue">
    <w:name w:val="List Continue"/>
    <w:basedOn w:val="Normal"/>
    <w:uiPriority w:val="99"/>
    <w:rsid w:val="006E56B6"/>
    <w:pPr>
      <w:spacing w:after="120"/>
      <w:ind w:left="360"/>
    </w:pPr>
  </w:style>
  <w:style w:type="paragraph" w:styleId="ListContinue2">
    <w:name w:val="List Continue 2"/>
    <w:basedOn w:val="Normal"/>
    <w:uiPriority w:val="99"/>
    <w:rsid w:val="006E56B6"/>
    <w:pPr>
      <w:spacing w:after="120"/>
      <w:ind w:left="720"/>
    </w:pPr>
  </w:style>
  <w:style w:type="paragraph" w:styleId="ListContinue3">
    <w:name w:val="List Continue 3"/>
    <w:basedOn w:val="Normal"/>
    <w:uiPriority w:val="99"/>
    <w:rsid w:val="006E56B6"/>
    <w:pPr>
      <w:spacing w:after="120"/>
      <w:ind w:left="1080"/>
    </w:pPr>
  </w:style>
  <w:style w:type="paragraph" w:styleId="ListContinue4">
    <w:name w:val="List Continue 4"/>
    <w:basedOn w:val="Normal"/>
    <w:uiPriority w:val="99"/>
    <w:rsid w:val="006E56B6"/>
    <w:pPr>
      <w:spacing w:after="120"/>
      <w:ind w:left="1440"/>
    </w:pPr>
  </w:style>
  <w:style w:type="paragraph" w:styleId="ListContinue5">
    <w:name w:val="List Continue 5"/>
    <w:basedOn w:val="Normal"/>
    <w:uiPriority w:val="99"/>
    <w:rsid w:val="006E56B6"/>
    <w:pPr>
      <w:spacing w:after="120"/>
      <w:ind w:left="1800"/>
    </w:pPr>
  </w:style>
  <w:style w:type="paragraph" w:styleId="ListNumber">
    <w:name w:val="List Number"/>
    <w:basedOn w:val="Normal"/>
    <w:uiPriority w:val="99"/>
    <w:rsid w:val="006E56B6"/>
    <w:pPr>
      <w:tabs>
        <w:tab w:val="num" w:pos="360"/>
      </w:tabs>
      <w:ind w:left="360" w:hanging="360"/>
    </w:pPr>
  </w:style>
  <w:style w:type="paragraph" w:styleId="ListNumber2">
    <w:name w:val="List Number 2"/>
    <w:basedOn w:val="Normal"/>
    <w:uiPriority w:val="99"/>
    <w:rsid w:val="006E56B6"/>
    <w:pPr>
      <w:tabs>
        <w:tab w:val="num" w:pos="720"/>
      </w:tabs>
      <w:ind w:left="720" w:hanging="360"/>
    </w:pPr>
  </w:style>
  <w:style w:type="paragraph" w:styleId="ListNumber3">
    <w:name w:val="List Number 3"/>
    <w:basedOn w:val="Normal"/>
    <w:uiPriority w:val="99"/>
    <w:rsid w:val="006E56B6"/>
    <w:pPr>
      <w:tabs>
        <w:tab w:val="num" w:pos="1080"/>
      </w:tabs>
      <w:ind w:left="1080" w:hanging="360"/>
    </w:pPr>
  </w:style>
  <w:style w:type="paragraph" w:styleId="ListNumber4">
    <w:name w:val="List Number 4"/>
    <w:basedOn w:val="Normal"/>
    <w:uiPriority w:val="99"/>
    <w:rsid w:val="006E56B6"/>
    <w:pPr>
      <w:tabs>
        <w:tab w:val="num" w:pos="1440"/>
      </w:tabs>
      <w:ind w:left="1440" w:hanging="360"/>
    </w:pPr>
  </w:style>
  <w:style w:type="paragraph" w:styleId="ListNumber5">
    <w:name w:val="List Number 5"/>
    <w:basedOn w:val="Normal"/>
    <w:uiPriority w:val="99"/>
    <w:rsid w:val="006E56B6"/>
    <w:pPr>
      <w:tabs>
        <w:tab w:val="num" w:pos="1800"/>
      </w:tabs>
      <w:ind w:left="1800" w:hanging="360"/>
    </w:pPr>
  </w:style>
  <w:style w:type="paragraph" w:customStyle="1" w:styleId="MacroText1">
    <w:name w:val="Macro Text1"/>
    <w:uiPriority w:val="99"/>
    <w:semiHidden/>
    <w:rsid w:val="006E56B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link w:val="MessageHeaderChar"/>
    <w:uiPriority w:val="99"/>
    <w:rsid w:val="006E56B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uiPriority w:val="99"/>
    <w:semiHidden/>
    <w:rsid w:val="00A15F4D"/>
    <w:rPr>
      <w:rFonts w:ascii="Calibri" w:eastAsia="Times New Roman" w:hAnsi="Calibri" w:cs="Times New Roman"/>
      <w:sz w:val="24"/>
      <w:szCs w:val="24"/>
      <w:shd w:val="pct20" w:color="auto" w:fill="auto"/>
    </w:rPr>
  </w:style>
  <w:style w:type="paragraph" w:styleId="NormalIndent">
    <w:name w:val="Normal Indent"/>
    <w:basedOn w:val="Normal"/>
    <w:uiPriority w:val="99"/>
    <w:rsid w:val="006E56B6"/>
    <w:pPr>
      <w:ind w:left="720"/>
    </w:pPr>
  </w:style>
  <w:style w:type="paragraph" w:styleId="NoteHeading">
    <w:name w:val="Note Heading"/>
    <w:basedOn w:val="Normal"/>
    <w:next w:val="Normal"/>
    <w:link w:val="NoteHeadingChar"/>
    <w:uiPriority w:val="99"/>
    <w:rsid w:val="006E56B6"/>
  </w:style>
  <w:style w:type="character" w:customStyle="1" w:styleId="NoteHeadingChar">
    <w:name w:val="Note Heading Char"/>
    <w:link w:val="NoteHeading"/>
    <w:uiPriority w:val="99"/>
    <w:semiHidden/>
    <w:rsid w:val="00A15F4D"/>
    <w:rPr>
      <w:sz w:val="24"/>
    </w:rPr>
  </w:style>
  <w:style w:type="paragraph" w:styleId="PlainText">
    <w:name w:val="Plain Text"/>
    <w:basedOn w:val="Normal"/>
    <w:link w:val="PlainTextChar"/>
    <w:uiPriority w:val="99"/>
    <w:rsid w:val="006E56B6"/>
    <w:rPr>
      <w:rFonts w:ascii="Courier New" w:hAnsi="Courier New"/>
      <w:sz w:val="20"/>
    </w:rPr>
  </w:style>
  <w:style w:type="character" w:customStyle="1" w:styleId="PlainTextChar">
    <w:name w:val="Plain Text Char"/>
    <w:link w:val="PlainText"/>
    <w:uiPriority w:val="99"/>
    <w:semiHidden/>
    <w:rsid w:val="00A15F4D"/>
    <w:rPr>
      <w:rFonts w:ascii="Courier" w:hAnsi="Courier"/>
    </w:rPr>
  </w:style>
  <w:style w:type="paragraph" w:styleId="Salutation">
    <w:name w:val="Salutation"/>
    <w:basedOn w:val="Normal"/>
    <w:next w:val="Normal"/>
    <w:link w:val="SalutationChar"/>
    <w:uiPriority w:val="99"/>
    <w:rsid w:val="006E56B6"/>
  </w:style>
  <w:style w:type="character" w:customStyle="1" w:styleId="SalutationChar">
    <w:name w:val="Salutation Char"/>
    <w:link w:val="Salutation"/>
    <w:uiPriority w:val="99"/>
    <w:semiHidden/>
    <w:rsid w:val="00A15F4D"/>
    <w:rPr>
      <w:sz w:val="24"/>
    </w:rPr>
  </w:style>
  <w:style w:type="paragraph" w:styleId="Signature">
    <w:name w:val="Signature"/>
    <w:basedOn w:val="Normal"/>
    <w:link w:val="SignatureChar"/>
    <w:uiPriority w:val="99"/>
    <w:rsid w:val="006E56B6"/>
    <w:pPr>
      <w:ind w:left="4320"/>
    </w:pPr>
  </w:style>
  <w:style w:type="character" w:customStyle="1" w:styleId="SignatureChar">
    <w:name w:val="Signature Char"/>
    <w:link w:val="Signature"/>
    <w:uiPriority w:val="99"/>
    <w:semiHidden/>
    <w:rsid w:val="00A15F4D"/>
    <w:rPr>
      <w:sz w:val="24"/>
    </w:rPr>
  </w:style>
  <w:style w:type="paragraph" w:styleId="Subtitle">
    <w:name w:val="Subtitle"/>
    <w:basedOn w:val="Normal"/>
    <w:next w:val="Normal"/>
    <w:link w:val="SubtitleChar"/>
    <w:pPr>
      <w:spacing w:after="60"/>
      <w:jc w:val="center"/>
    </w:pPr>
    <w:rPr>
      <w:rFonts w:ascii="Arial" w:eastAsia="Arial" w:hAnsi="Arial" w:cs="Arial"/>
    </w:rPr>
  </w:style>
  <w:style w:type="character" w:customStyle="1" w:styleId="SubtitleChar">
    <w:name w:val="Subtitle Char"/>
    <w:link w:val="Subtitle"/>
    <w:uiPriority w:val="11"/>
    <w:rsid w:val="00A15F4D"/>
    <w:rPr>
      <w:rFonts w:ascii="Calibri" w:eastAsia="Times New Roman" w:hAnsi="Calibri" w:cs="Times New Roman"/>
      <w:sz w:val="24"/>
      <w:szCs w:val="24"/>
    </w:rPr>
  </w:style>
  <w:style w:type="paragraph" w:styleId="TableofAuthorities">
    <w:name w:val="table of authorities"/>
    <w:basedOn w:val="Normal"/>
    <w:next w:val="Normal"/>
    <w:uiPriority w:val="99"/>
    <w:semiHidden/>
    <w:rsid w:val="006E56B6"/>
    <w:pPr>
      <w:ind w:left="240" w:hanging="240"/>
    </w:pPr>
  </w:style>
  <w:style w:type="paragraph" w:styleId="TableofFigures">
    <w:name w:val="table of figures"/>
    <w:basedOn w:val="Normal"/>
    <w:next w:val="Normal"/>
    <w:uiPriority w:val="99"/>
    <w:semiHidden/>
    <w:rsid w:val="006E56B6"/>
    <w:pPr>
      <w:ind w:left="480" w:hanging="480"/>
    </w:pPr>
  </w:style>
  <w:style w:type="paragraph" w:styleId="TOAHeading">
    <w:name w:val="toa heading"/>
    <w:basedOn w:val="Normal"/>
    <w:next w:val="Normal"/>
    <w:uiPriority w:val="99"/>
    <w:semiHidden/>
    <w:rsid w:val="006E56B6"/>
    <w:pPr>
      <w:spacing w:before="120"/>
    </w:pPr>
    <w:rPr>
      <w:rFonts w:ascii="Arial" w:hAnsi="Arial"/>
      <w:b/>
    </w:rPr>
  </w:style>
  <w:style w:type="character" w:customStyle="1" w:styleId="a">
    <w:name w:val="ÀÀ"/>
    <w:uiPriority w:val="99"/>
    <w:rsid w:val="006E56B6"/>
    <w:rPr>
      <w:rFonts w:cs="Times New Roman"/>
    </w:rPr>
  </w:style>
  <w:style w:type="paragraph" w:customStyle="1" w:styleId="Document1">
    <w:name w:val="Document 1"/>
    <w:uiPriority w:val="99"/>
    <w:rsid w:val="006E56B6"/>
    <w:pPr>
      <w:keepNext/>
      <w:keepLines/>
      <w:tabs>
        <w:tab w:val="left" w:pos="-720"/>
      </w:tabs>
      <w:suppressAutoHyphens/>
    </w:pPr>
    <w:rPr>
      <w:rFonts w:ascii="Courier New" w:hAnsi="Courier New"/>
    </w:rPr>
  </w:style>
  <w:style w:type="character" w:styleId="CommentReference">
    <w:name w:val="annotation reference"/>
    <w:uiPriority w:val="99"/>
    <w:semiHidden/>
    <w:rsid w:val="006E56B6"/>
    <w:rPr>
      <w:rFonts w:cs="Times New Roman"/>
      <w:sz w:val="16"/>
    </w:rPr>
  </w:style>
  <w:style w:type="paragraph" w:styleId="BalloonText">
    <w:name w:val="Balloon Text"/>
    <w:basedOn w:val="Normal"/>
    <w:link w:val="BalloonTextChar"/>
    <w:uiPriority w:val="99"/>
    <w:semiHidden/>
    <w:rsid w:val="00BE5F7D"/>
    <w:rPr>
      <w:rFonts w:ascii="Tahoma" w:hAnsi="Tahoma" w:cs="Tahoma"/>
      <w:sz w:val="16"/>
      <w:szCs w:val="16"/>
    </w:rPr>
  </w:style>
  <w:style w:type="character" w:customStyle="1" w:styleId="BalloonTextChar">
    <w:name w:val="Balloon Text Char"/>
    <w:link w:val="BalloonText"/>
    <w:uiPriority w:val="99"/>
    <w:semiHidden/>
    <w:rsid w:val="00A15F4D"/>
    <w:rPr>
      <w:rFonts w:ascii="Lucida Grande" w:hAnsi="Lucida Grande"/>
      <w:sz w:val="18"/>
      <w:szCs w:val="18"/>
    </w:rPr>
  </w:style>
  <w:style w:type="table" w:styleId="TableGrid">
    <w:name w:val="Table Grid"/>
    <w:basedOn w:val="TableNormal"/>
    <w:uiPriority w:val="59"/>
    <w:rsid w:val="00BE5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3503BC"/>
    <w:rPr>
      <w:rFonts w:cs="Times New Roman"/>
      <w:i/>
      <w:iCs/>
    </w:rPr>
  </w:style>
  <w:style w:type="paragraph" w:customStyle="1" w:styleId="Default">
    <w:name w:val="Default"/>
    <w:uiPriority w:val="99"/>
    <w:rsid w:val="00FA4D2A"/>
    <w:pPr>
      <w:autoSpaceDE w:val="0"/>
      <w:autoSpaceDN w:val="0"/>
      <w:adjustRightInd w:val="0"/>
    </w:pPr>
    <w:rPr>
      <w:rFonts w:ascii="Century Schoolbook" w:hAnsi="Century Schoolbook" w:cs="Century Schoolbook"/>
      <w:color w:val="000000"/>
    </w:rPr>
  </w:style>
  <w:style w:type="character" w:styleId="Strong">
    <w:name w:val="Strong"/>
    <w:uiPriority w:val="99"/>
    <w:qFormat/>
    <w:rsid w:val="008456C1"/>
    <w:rPr>
      <w:rFonts w:cs="Times New Roman"/>
      <w:b/>
      <w:bCs/>
    </w:rPr>
  </w:style>
  <w:style w:type="paragraph" w:styleId="CommentSubject">
    <w:name w:val="annotation subject"/>
    <w:basedOn w:val="CommentText"/>
    <w:next w:val="CommentText"/>
    <w:link w:val="CommentSubjectChar"/>
    <w:uiPriority w:val="99"/>
    <w:semiHidden/>
    <w:rsid w:val="00AD3F90"/>
    <w:rPr>
      <w:b/>
      <w:bCs/>
    </w:rPr>
  </w:style>
  <w:style w:type="character" w:customStyle="1" w:styleId="CommentSubjectChar">
    <w:name w:val="Comment Subject Char"/>
    <w:link w:val="CommentSubject"/>
    <w:uiPriority w:val="99"/>
    <w:semiHidden/>
    <w:rsid w:val="00A15F4D"/>
    <w:rPr>
      <w:b/>
      <w:bCs/>
      <w:sz w:val="24"/>
      <w:szCs w:val="24"/>
    </w:rPr>
  </w:style>
  <w:style w:type="paragraph" w:styleId="NormalWeb">
    <w:name w:val="Normal (Web)"/>
    <w:basedOn w:val="Normal"/>
    <w:uiPriority w:val="99"/>
    <w:rsid w:val="00FD2739"/>
    <w:pPr>
      <w:spacing w:before="100" w:beforeAutospacing="1" w:after="100" w:afterAutospacing="1"/>
    </w:pPr>
  </w:style>
  <w:style w:type="paragraph" w:styleId="ListParagraph">
    <w:name w:val="List Paragraph"/>
    <w:basedOn w:val="Normal"/>
    <w:uiPriority w:val="34"/>
    <w:qFormat/>
    <w:rsid w:val="00F20C8E"/>
    <w:pPr>
      <w:ind w:left="720"/>
      <w:contextualSpacing/>
    </w:pPr>
  </w:style>
  <w:style w:type="character" w:styleId="FootnoteReference">
    <w:name w:val="footnote reference"/>
    <w:uiPriority w:val="99"/>
    <w:semiHidden/>
    <w:unhideWhenUsed/>
    <w:rsid w:val="00AF3830"/>
    <w:rPr>
      <w:vertAlign w:val="superscript"/>
    </w:rPr>
  </w:style>
  <w:style w:type="paragraph" w:styleId="Revision">
    <w:name w:val="Revision"/>
    <w:hidden/>
    <w:uiPriority w:val="99"/>
    <w:semiHidden/>
    <w:rsid w:val="00FF3FD2"/>
  </w:style>
  <w:style w:type="paragraph" w:styleId="NoSpacing">
    <w:name w:val="No Spacing"/>
    <w:link w:val="NoSpacingChar"/>
    <w:uiPriority w:val="1"/>
    <w:qFormat/>
    <w:rsid w:val="00FC1B2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FC1B21"/>
    <w:rPr>
      <w:rFonts w:asciiTheme="minorHAnsi" w:eastAsiaTheme="minorEastAsia" w:hAnsiTheme="minorHAnsi" w:cstheme="minorBidi"/>
      <w:sz w:val="22"/>
      <w:szCs w:val="22"/>
      <w:lang w:eastAsia="ja-JP"/>
    </w:rPr>
  </w:style>
  <w:style w:type="character" w:customStyle="1" w:styleId="UnresolvedMention1">
    <w:name w:val="Unresolved Mention1"/>
    <w:basedOn w:val="DefaultParagraphFont"/>
    <w:uiPriority w:val="99"/>
    <w:semiHidden/>
    <w:unhideWhenUsed/>
    <w:rsid w:val="00E63582"/>
    <w:rPr>
      <w:color w:val="605E5C"/>
      <w:shd w:val="clear" w:color="auto" w:fill="E1DFDD"/>
    </w:rPr>
  </w:style>
  <w:style w:type="table" w:customStyle="1" w:styleId="TableGridLight1">
    <w:name w:val="Table Grid Light1"/>
    <w:basedOn w:val="TableNormal"/>
    <w:uiPriority w:val="40"/>
    <w:rsid w:val="005F1F1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640D85"/>
    <w:rPr>
      <w:color w:val="605E5C"/>
      <w:shd w:val="clear" w:color="auto" w:fill="E1DFDD"/>
    </w:rPr>
  </w:style>
  <w:style w:type="character" w:customStyle="1" w:styleId="UnresolvedMention3">
    <w:name w:val="Unresolved Mention3"/>
    <w:basedOn w:val="DefaultParagraphFont"/>
    <w:uiPriority w:val="99"/>
    <w:semiHidden/>
    <w:unhideWhenUsed/>
    <w:rsid w:val="00357E00"/>
    <w:rPr>
      <w:color w:val="605E5C"/>
      <w:shd w:val="clear" w:color="auto" w:fill="E1DFDD"/>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AgV68KgsQdntEif5AFACLlA8NA==">AMUW2mV2EJukoIeNhqDMFt3PUugAzCYDq/H/K3f50zbkcRP+Evat9RpLDI2K/8H6kuu5c/1QoH8KQzk27BfvZQoyiBTBBhVcfwfi98u5kIEP39nRMQ0+ToBvJEWo+13kNRkx6k8vZT3VakSZLnIob2sTUym5qEEIWheUdoYd3uu83/X1nml3lKpw/I4PGlyKw+rwyGQBPPsXGRdv7Wt1hAu3zyyvNY/4+w==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1159</Words>
  <Characters>7385</Characters>
  <Application>Microsoft Office Word</Application>
  <DocSecurity>0</DocSecurity>
  <Lines>254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Tepper</dc:creator>
  <cp:lastModifiedBy>Lisa Riner</cp:lastModifiedBy>
  <cp:revision>2</cp:revision>
  <dcterms:created xsi:type="dcterms:W3CDTF">2023-03-07T17:26:00Z</dcterms:created>
  <dcterms:modified xsi:type="dcterms:W3CDTF">2023-03-07T17:26:00Z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152887467</vt:i4>
  </property>
  <property fmtid="{D5CDD505-2E9C-101B-9397-08002B2CF9AE}" pid="3" name="_NewReviewCycle">
    <vt:lpwstr/>
  </property>
  <property fmtid="{D5CDD505-2E9C-101B-9397-08002B2CF9AE}" pid="4" name="_EmailSubject">
    <vt:lpwstr>Sustainable Community application drafts for comparison with on-line draft</vt:lpwstr>
  </property>
  <property fmtid="{D5CDD505-2E9C-101B-9397-08002B2CF9AE}" pid="5" name="_AuthorEmail">
    <vt:lpwstr>Papagni@dhcd.state.md.us</vt:lpwstr>
  </property>
  <property fmtid="{D5CDD505-2E9C-101B-9397-08002B2CF9AE}" pid="6" name="_AuthorEmailDisplayName">
    <vt:lpwstr>Papagni, John</vt:lpwstr>
  </property>
  <property fmtid="{D5CDD505-2E9C-101B-9397-08002B2CF9AE}" pid="7" name="_PreviousAdHocReviewCycleID">
    <vt:i4>116936507</vt:i4>
  </property>
  <property fmtid="{D5CDD505-2E9C-101B-9397-08002B2CF9AE}" pid="8" name="_ReviewingToolsShownOnce">
    <vt:lpwstr/>
  </property>
</Properties>
</file>